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A5AE" w14:textId="77777777" w:rsidR="00B76C3B" w:rsidRPr="003027B1" w:rsidRDefault="00B76C3B" w:rsidP="003027B1">
      <w:p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sz w:val="28"/>
          <w:szCs w:val="28"/>
        </w:rPr>
        <w:t>Course: Connecting with Families and Employers</w:t>
      </w:r>
    </w:p>
    <w:p w14:paraId="25CDCA32" w14:textId="77777777" w:rsidR="00B76C3B" w:rsidRPr="003027B1" w:rsidRDefault="00B76C3B" w:rsidP="003027B1">
      <w:pPr>
        <w:rPr>
          <w:rFonts w:ascii="Garamond" w:hAnsi="Garamond"/>
          <w:sz w:val="28"/>
          <w:szCs w:val="28"/>
        </w:rPr>
      </w:pPr>
    </w:p>
    <w:p w14:paraId="62D2ACAA" w14:textId="3EEC9A06" w:rsidR="00B76C3B" w:rsidRPr="003027B1" w:rsidRDefault="00B76C3B" w:rsidP="003027B1">
      <w:pPr>
        <w:jc w:val="center"/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sz w:val="28"/>
          <w:szCs w:val="28"/>
        </w:rPr>
        <w:t>The Five Pre-ETS</w:t>
      </w:r>
    </w:p>
    <w:p w14:paraId="4736E10E" w14:textId="77777777" w:rsidR="00B76C3B" w:rsidRPr="003027B1" w:rsidRDefault="00B76C3B" w:rsidP="003027B1">
      <w:pPr>
        <w:rPr>
          <w:rFonts w:ascii="Garamond" w:hAnsi="Garamond"/>
          <w:sz w:val="28"/>
          <w:szCs w:val="28"/>
        </w:rPr>
      </w:pPr>
    </w:p>
    <w:p w14:paraId="1F64B420" w14:textId="77777777" w:rsidR="00B76C3B" w:rsidRPr="003027B1" w:rsidRDefault="00B76C3B" w:rsidP="003027B1">
      <w:p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sz w:val="28"/>
          <w:szCs w:val="28"/>
        </w:rPr>
        <w:t>Pre-employment transition services (or Pre-ETS) is a program that helps students with disabilities prepare for life after high school. Pre-ETS are provided to students between ages 14-22. This program is a partnership between high schools and the Vocational Rehabilitation (VR) program.</w:t>
      </w:r>
    </w:p>
    <w:p w14:paraId="755EE186" w14:textId="77777777" w:rsidR="00B76C3B" w:rsidRPr="003027B1" w:rsidRDefault="00B76C3B" w:rsidP="003027B1">
      <w:pPr>
        <w:rPr>
          <w:rFonts w:ascii="Garamond" w:hAnsi="Garamond"/>
          <w:sz w:val="28"/>
          <w:szCs w:val="28"/>
        </w:rPr>
      </w:pPr>
    </w:p>
    <w:p w14:paraId="53FED0D5" w14:textId="77777777" w:rsidR="003027B1" w:rsidRPr="003027B1" w:rsidRDefault="00B76C3B" w:rsidP="003027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sz w:val="28"/>
          <w:szCs w:val="28"/>
        </w:rPr>
        <w:t>Job Exploration Counseling</w:t>
      </w:r>
    </w:p>
    <w:p w14:paraId="719E5EA8" w14:textId="77777777" w:rsidR="003027B1" w:rsidRPr="003027B1" w:rsidRDefault="003027B1" w:rsidP="003027B1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sz w:val="28"/>
          <w:szCs w:val="28"/>
        </w:rPr>
        <w:t>Explore and discuss career interests</w:t>
      </w:r>
    </w:p>
    <w:p w14:paraId="63A246B8" w14:textId="2C89AC4D" w:rsidR="003027B1" w:rsidRPr="003027B1" w:rsidRDefault="003027B1" w:rsidP="003027B1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Learn in-demand</w:t>
      </w:r>
      <w:r w:rsidRPr="003027B1">
        <w:rPr>
          <w:rFonts w:ascii="Garamond" w:hAnsi="Garamond"/>
          <w:spacing w:val="-34"/>
          <w:w w:val="105"/>
          <w:sz w:val="28"/>
          <w:szCs w:val="28"/>
        </w:rPr>
        <w:t xml:space="preserve"> </w:t>
      </w:r>
      <w:r w:rsidRPr="003027B1">
        <w:rPr>
          <w:rFonts w:ascii="Garamond" w:hAnsi="Garamond"/>
          <w:spacing w:val="-6"/>
          <w:w w:val="105"/>
          <w:sz w:val="28"/>
          <w:szCs w:val="28"/>
        </w:rPr>
        <w:t xml:space="preserve">job </w:t>
      </w:r>
      <w:r w:rsidRPr="003027B1">
        <w:rPr>
          <w:rFonts w:ascii="Garamond" w:hAnsi="Garamond"/>
          <w:w w:val="105"/>
          <w:sz w:val="28"/>
          <w:szCs w:val="28"/>
        </w:rPr>
        <w:t>opportunities</w:t>
      </w:r>
    </w:p>
    <w:p w14:paraId="637FEC10" w14:textId="77777777" w:rsidR="003027B1" w:rsidRPr="003027B1" w:rsidRDefault="00B76C3B" w:rsidP="003027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sz w:val="28"/>
          <w:szCs w:val="28"/>
        </w:rPr>
        <w:t>Work Based Learning</w:t>
      </w:r>
    </w:p>
    <w:p w14:paraId="3D901F3E" w14:textId="77777777" w:rsidR="003027B1" w:rsidRPr="003027B1" w:rsidRDefault="003027B1" w:rsidP="003027B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sz w:val="28"/>
          <w:szCs w:val="28"/>
        </w:rPr>
        <w:t xml:space="preserve">Receive hands-on </w:t>
      </w:r>
      <w:r w:rsidRPr="003027B1">
        <w:rPr>
          <w:rFonts w:ascii="Garamond" w:hAnsi="Garamond"/>
          <w:w w:val="105"/>
          <w:sz w:val="28"/>
          <w:szCs w:val="28"/>
        </w:rPr>
        <w:t>work</w:t>
      </w:r>
      <w:r w:rsidRPr="003027B1">
        <w:rPr>
          <w:rFonts w:ascii="Garamond" w:hAnsi="Garamond"/>
          <w:spacing w:val="-20"/>
          <w:w w:val="105"/>
          <w:sz w:val="28"/>
          <w:szCs w:val="28"/>
        </w:rPr>
        <w:t xml:space="preserve"> </w:t>
      </w:r>
      <w:r w:rsidRPr="003027B1">
        <w:rPr>
          <w:rFonts w:ascii="Garamond" w:hAnsi="Garamond"/>
          <w:w w:val="105"/>
          <w:sz w:val="28"/>
          <w:szCs w:val="28"/>
        </w:rPr>
        <w:t>experiences</w:t>
      </w:r>
    </w:p>
    <w:p w14:paraId="5D0B69E9" w14:textId="77777777" w:rsidR="003027B1" w:rsidRPr="003027B1" w:rsidRDefault="003027B1" w:rsidP="003027B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Learn about a</w:t>
      </w:r>
      <w:r w:rsidRPr="003027B1">
        <w:rPr>
          <w:rFonts w:ascii="Garamond" w:hAnsi="Garamond"/>
          <w:spacing w:val="-27"/>
          <w:w w:val="105"/>
          <w:sz w:val="28"/>
          <w:szCs w:val="28"/>
        </w:rPr>
        <w:t xml:space="preserve"> </w:t>
      </w:r>
      <w:r w:rsidRPr="003027B1">
        <w:rPr>
          <w:rFonts w:ascii="Garamond" w:hAnsi="Garamond"/>
          <w:spacing w:val="-4"/>
          <w:w w:val="105"/>
          <w:sz w:val="28"/>
          <w:szCs w:val="28"/>
        </w:rPr>
        <w:t xml:space="preserve">variety </w:t>
      </w:r>
      <w:r w:rsidRPr="003027B1">
        <w:rPr>
          <w:rFonts w:ascii="Garamond" w:hAnsi="Garamond"/>
          <w:w w:val="105"/>
          <w:sz w:val="28"/>
          <w:szCs w:val="28"/>
        </w:rPr>
        <w:t>of career</w:t>
      </w:r>
      <w:r w:rsidRPr="003027B1">
        <w:rPr>
          <w:rFonts w:ascii="Garamond" w:hAnsi="Garamond"/>
          <w:spacing w:val="-8"/>
          <w:w w:val="105"/>
          <w:sz w:val="28"/>
          <w:szCs w:val="28"/>
        </w:rPr>
        <w:t xml:space="preserve"> </w:t>
      </w:r>
      <w:r w:rsidRPr="003027B1">
        <w:rPr>
          <w:rFonts w:ascii="Garamond" w:hAnsi="Garamond"/>
          <w:w w:val="105"/>
          <w:sz w:val="28"/>
          <w:szCs w:val="28"/>
        </w:rPr>
        <w:t>paths</w:t>
      </w:r>
    </w:p>
    <w:p w14:paraId="19EAE810" w14:textId="77777777" w:rsidR="003027B1" w:rsidRPr="003027B1" w:rsidRDefault="003027B1" w:rsidP="003027B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Develop positiv</w:t>
      </w:r>
      <w:r>
        <w:rPr>
          <w:rFonts w:ascii="Garamond" w:hAnsi="Garamond"/>
          <w:w w:val="105"/>
          <w:sz w:val="28"/>
          <w:szCs w:val="28"/>
        </w:rPr>
        <w:t xml:space="preserve">e </w:t>
      </w:r>
      <w:r w:rsidRPr="003027B1">
        <w:rPr>
          <w:rFonts w:ascii="Garamond" w:hAnsi="Garamond"/>
          <w:spacing w:val="-5"/>
          <w:w w:val="105"/>
          <w:sz w:val="28"/>
          <w:szCs w:val="28"/>
        </w:rPr>
        <w:t xml:space="preserve">work </w:t>
      </w:r>
      <w:r w:rsidRPr="003027B1">
        <w:rPr>
          <w:rFonts w:ascii="Garamond" w:hAnsi="Garamond"/>
          <w:w w:val="105"/>
          <w:sz w:val="28"/>
          <w:szCs w:val="28"/>
        </w:rPr>
        <w:t>habits and</w:t>
      </w:r>
      <w:r w:rsidRPr="003027B1">
        <w:rPr>
          <w:rFonts w:ascii="Garamond" w:hAnsi="Garamond"/>
          <w:spacing w:val="-14"/>
          <w:w w:val="105"/>
          <w:sz w:val="28"/>
          <w:szCs w:val="28"/>
        </w:rPr>
        <w:t xml:space="preserve"> </w:t>
      </w:r>
      <w:r w:rsidRPr="003027B1">
        <w:rPr>
          <w:rFonts w:ascii="Garamond" w:hAnsi="Garamond"/>
          <w:w w:val="105"/>
          <w:sz w:val="28"/>
          <w:szCs w:val="28"/>
        </w:rPr>
        <w:t>attitudes</w:t>
      </w:r>
    </w:p>
    <w:p w14:paraId="63D56E2D" w14:textId="77777777" w:rsidR="003027B1" w:rsidRPr="003027B1" w:rsidRDefault="003027B1" w:rsidP="003027B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Understand</w:t>
      </w:r>
      <w:r w:rsidRPr="003027B1">
        <w:rPr>
          <w:rFonts w:ascii="Garamond" w:hAnsi="Garamond"/>
          <w:spacing w:val="-29"/>
          <w:w w:val="105"/>
          <w:sz w:val="28"/>
          <w:szCs w:val="28"/>
        </w:rPr>
        <w:t xml:space="preserve"> </w:t>
      </w:r>
      <w:r w:rsidRPr="003027B1">
        <w:rPr>
          <w:rFonts w:ascii="Garamond" w:hAnsi="Garamond"/>
          <w:w w:val="105"/>
          <w:sz w:val="28"/>
          <w:szCs w:val="28"/>
        </w:rPr>
        <w:t xml:space="preserve">supports </w:t>
      </w:r>
      <w:r w:rsidRPr="003027B1">
        <w:rPr>
          <w:rFonts w:ascii="Garamond" w:hAnsi="Garamond"/>
          <w:sz w:val="28"/>
          <w:szCs w:val="28"/>
        </w:rPr>
        <w:t>and accommodations</w:t>
      </w:r>
    </w:p>
    <w:p w14:paraId="0DF08F50" w14:textId="3504D157" w:rsidR="003027B1" w:rsidRPr="003027B1" w:rsidRDefault="00B76C3B" w:rsidP="003027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sz w:val="28"/>
          <w:szCs w:val="28"/>
        </w:rPr>
        <w:t>Post</w:t>
      </w:r>
      <w:r w:rsidR="007C0BE8">
        <w:rPr>
          <w:rFonts w:ascii="Garamond" w:hAnsi="Garamond"/>
          <w:sz w:val="28"/>
          <w:szCs w:val="28"/>
        </w:rPr>
        <w:t>s</w:t>
      </w:r>
      <w:r w:rsidRPr="003027B1">
        <w:rPr>
          <w:rFonts w:ascii="Garamond" w:hAnsi="Garamond"/>
          <w:sz w:val="28"/>
          <w:szCs w:val="28"/>
        </w:rPr>
        <w:t>econdary Education Counseling</w:t>
      </w:r>
    </w:p>
    <w:p w14:paraId="60B6B72B" w14:textId="77777777" w:rsidR="003027B1" w:rsidRPr="003027B1" w:rsidRDefault="003027B1" w:rsidP="003027B1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Explore college</w:t>
      </w:r>
      <w:r w:rsidRPr="003027B1">
        <w:rPr>
          <w:rFonts w:ascii="Garamond" w:hAnsi="Garamond"/>
          <w:spacing w:val="-36"/>
          <w:w w:val="105"/>
          <w:sz w:val="28"/>
          <w:szCs w:val="28"/>
        </w:rPr>
        <w:t xml:space="preserve"> </w:t>
      </w:r>
      <w:r w:rsidRPr="003027B1">
        <w:rPr>
          <w:rFonts w:ascii="Garamond" w:hAnsi="Garamond"/>
          <w:spacing w:val="-5"/>
          <w:w w:val="105"/>
          <w:sz w:val="28"/>
          <w:szCs w:val="28"/>
        </w:rPr>
        <w:t xml:space="preserve">and </w:t>
      </w:r>
      <w:r w:rsidRPr="003027B1">
        <w:rPr>
          <w:rFonts w:ascii="Garamond" w:hAnsi="Garamond"/>
          <w:w w:val="105"/>
          <w:sz w:val="28"/>
          <w:szCs w:val="28"/>
        </w:rPr>
        <w:t>training</w:t>
      </w:r>
      <w:r w:rsidRPr="003027B1">
        <w:rPr>
          <w:rFonts w:ascii="Garamond" w:hAnsi="Garamond"/>
          <w:spacing w:val="-12"/>
          <w:w w:val="105"/>
          <w:sz w:val="28"/>
          <w:szCs w:val="28"/>
        </w:rPr>
        <w:t xml:space="preserve"> </w:t>
      </w:r>
      <w:r w:rsidRPr="003027B1">
        <w:rPr>
          <w:rFonts w:ascii="Garamond" w:hAnsi="Garamond"/>
          <w:w w:val="105"/>
          <w:sz w:val="28"/>
          <w:szCs w:val="28"/>
        </w:rPr>
        <w:t>programs</w:t>
      </w:r>
    </w:p>
    <w:p w14:paraId="5C9DD4EB" w14:textId="15DD9D44" w:rsidR="003027B1" w:rsidRPr="003027B1" w:rsidRDefault="003027B1" w:rsidP="003027B1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Visit post</w:t>
      </w:r>
      <w:r w:rsidR="003E0263">
        <w:rPr>
          <w:rFonts w:ascii="Garamond" w:hAnsi="Garamond"/>
          <w:w w:val="105"/>
          <w:sz w:val="28"/>
          <w:szCs w:val="28"/>
        </w:rPr>
        <w:t>-</w:t>
      </w:r>
      <w:r w:rsidRPr="003027B1">
        <w:rPr>
          <w:rFonts w:ascii="Garamond" w:hAnsi="Garamond"/>
          <w:w w:val="105"/>
          <w:sz w:val="28"/>
          <w:szCs w:val="28"/>
        </w:rPr>
        <w:t>secondary education</w:t>
      </w:r>
      <w:r w:rsidRPr="003027B1">
        <w:rPr>
          <w:rFonts w:ascii="Garamond" w:hAnsi="Garamond"/>
          <w:spacing w:val="-32"/>
          <w:w w:val="105"/>
          <w:sz w:val="28"/>
          <w:szCs w:val="28"/>
        </w:rPr>
        <w:t xml:space="preserve"> </w:t>
      </w:r>
      <w:r w:rsidRPr="003027B1">
        <w:rPr>
          <w:rFonts w:ascii="Garamond" w:hAnsi="Garamond"/>
          <w:spacing w:val="-3"/>
          <w:w w:val="105"/>
          <w:sz w:val="28"/>
          <w:szCs w:val="28"/>
        </w:rPr>
        <w:t>campuses</w:t>
      </w:r>
    </w:p>
    <w:p w14:paraId="2DFE3595" w14:textId="77777777" w:rsidR="003027B1" w:rsidRPr="003027B1" w:rsidRDefault="003027B1" w:rsidP="003027B1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Discuss disability services available</w:t>
      </w:r>
      <w:r w:rsidRPr="003027B1">
        <w:rPr>
          <w:rFonts w:ascii="Garamond" w:hAnsi="Garamond"/>
          <w:spacing w:val="-32"/>
          <w:w w:val="105"/>
          <w:sz w:val="28"/>
          <w:szCs w:val="28"/>
        </w:rPr>
        <w:t xml:space="preserve"> </w:t>
      </w:r>
      <w:r w:rsidRPr="003027B1">
        <w:rPr>
          <w:rFonts w:ascii="Garamond" w:hAnsi="Garamond"/>
          <w:spacing w:val="-8"/>
          <w:w w:val="105"/>
          <w:sz w:val="28"/>
          <w:szCs w:val="28"/>
        </w:rPr>
        <w:t xml:space="preserve">on </w:t>
      </w:r>
      <w:r w:rsidRPr="003027B1">
        <w:rPr>
          <w:rFonts w:ascii="Garamond" w:hAnsi="Garamond"/>
          <w:w w:val="105"/>
          <w:sz w:val="28"/>
          <w:szCs w:val="28"/>
        </w:rPr>
        <w:t>campus</w:t>
      </w:r>
    </w:p>
    <w:p w14:paraId="0C5A526C" w14:textId="77777777" w:rsidR="003027B1" w:rsidRPr="003027B1" w:rsidRDefault="00B76C3B" w:rsidP="003027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sz w:val="28"/>
          <w:szCs w:val="28"/>
        </w:rPr>
        <w:t>Workplace Readiness Training</w:t>
      </w:r>
    </w:p>
    <w:p w14:paraId="0018C30B" w14:textId="77777777" w:rsidR="003027B1" w:rsidRPr="003027B1" w:rsidRDefault="003027B1" w:rsidP="003027B1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Build necessary</w:t>
      </w:r>
      <w:r w:rsidRPr="003027B1">
        <w:rPr>
          <w:rFonts w:ascii="Garamond" w:hAnsi="Garamond"/>
          <w:spacing w:val="-32"/>
          <w:w w:val="105"/>
          <w:sz w:val="28"/>
          <w:szCs w:val="28"/>
        </w:rPr>
        <w:t xml:space="preserve"> </w:t>
      </w:r>
      <w:r w:rsidRPr="003027B1">
        <w:rPr>
          <w:rFonts w:ascii="Garamond" w:hAnsi="Garamond"/>
          <w:spacing w:val="-3"/>
          <w:w w:val="105"/>
          <w:sz w:val="28"/>
          <w:szCs w:val="28"/>
        </w:rPr>
        <w:t xml:space="preserve">skills </w:t>
      </w:r>
      <w:r w:rsidRPr="003027B1">
        <w:rPr>
          <w:rFonts w:ascii="Garamond" w:hAnsi="Garamond"/>
          <w:w w:val="105"/>
          <w:sz w:val="28"/>
          <w:szCs w:val="28"/>
        </w:rPr>
        <w:t>for future</w:t>
      </w:r>
      <w:r w:rsidRPr="003027B1">
        <w:rPr>
          <w:rFonts w:ascii="Garamond" w:hAnsi="Garamond"/>
          <w:spacing w:val="-8"/>
          <w:w w:val="105"/>
          <w:sz w:val="28"/>
          <w:szCs w:val="28"/>
        </w:rPr>
        <w:t xml:space="preserve"> </w:t>
      </w:r>
      <w:r w:rsidRPr="003027B1">
        <w:rPr>
          <w:rFonts w:ascii="Garamond" w:hAnsi="Garamond"/>
          <w:w w:val="105"/>
          <w:sz w:val="28"/>
          <w:szCs w:val="28"/>
        </w:rPr>
        <w:t>jobs</w:t>
      </w:r>
    </w:p>
    <w:p w14:paraId="50FF2D40" w14:textId="77777777" w:rsidR="003027B1" w:rsidRPr="003027B1" w:rsidRDefault="003027B1" w:rsidP="003027B1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Understand</w:t>
      </w:r>
      <w:r w:rsidRPr="003027B1">
        <w:rPr>
          <w:rFonts w:ascii="Garamond" w:hAnsi="Garamond"/>
          <w:spacing w:val="-31"/>
          <w:w w:val="105"/>
          <w:sz w:val="28"/>
          <w:szCs w:val="28"/>
        </w:rPr>
        <w:t xml:space="preserve"> </w:t>
      </w:r>
      <w:r w:rsidRPr="003027B1">
        <w:rPr>
          <w:rFonts w:ascii="Garamond" w:hAnsi="Garamond"/>
          <w:spacing w:val="-3"/>
          <w:w w:val="105"/>
          <w:sz w:val="28"/>
          <w:szCs w:val="28"/>
        </w:rPr>
        <w:t xml:space="preserve">workplace </w:t>
      </w:r>
      <w:r w:rsidRPr="003027B1">
        <w:rPr>
          <w:rFonts w:ascii="Garamond" w:hAnsi="Garamond"/>
          <w:w w:val="105"/>
          <w:sz w:val="28"/>
          <w:szCs w:val="28"/>
        </w:rPr>
        <w:t>expectations</w:t>
      </w:r>
    </w:p>
    <w:p w14:paraId="6877C930" w14:textId="77777777" w:rsidR="003027B1" w:rsidRPr="003027B1" w:rsidRDefault="003027B1" w:rsidP="003027B1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Improve workplace social and communication</w:t>
      </w:r>
      <w:r w:rsidRPr="003027B1">
        <w:rPr>
          <w:rFonts w:ascii="Garamond" w:hAnsi="Garamond"/>
          <w:spacing w:val="-30"/>
          <w:w w:val="105"/>
          <w:sz w:val="28"/>
          <w:szCs w:val="28"/>
        </w:rPr>
        <w:t xml:space="preserve"> </w:t>
      </w:r>
      <w:r w:rsidRPr="003027B1">
        <w:rPr>
          <w:rFonts w:ascii="Garamond" w:hAnsi="Garamond"/>
          <w:spacing w:val="-3"/>
          <w:w w:val="105"/>
          <w:sz w:val="28"/>
          <w:szCs w:val="28"/>
        </w:rPr>
        <w:t>skills</w:t>
      </w:r>
    </w:p>
    <w:p w14:paraId="566E3537" w14:textId="77777777" w:rsidR="003027B1" w:rsidRPr="003027B1" w:rsidRDefault="003027B1" w:rsidP="003027B1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Identify</w:t>
      </w:r>
    </w:p>
    <w:p w14:paraId="5CFC65B5" w14:textId="4655BE4B" w:rsidR="00B76C3B" w:rsidRPr="003027B1" w:rsidRDefault="003E0263" w:rsidP="003027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Instruction in</w:t>
      </w:r>
      <w:r w:rsidR="00B76C3B" w:rsidRPr="003027B1">
        <w:rPr>
          <w:rFonts w:ascii="Garamond" w:hAnsi="Garamond"/>
          <w:sz w:val="28"/>
          <w:szCs w:val="28"/>
        </w:rPr>
        <w:t xml:space="preserve"> </w:t>
      </w:r>
      <w:r w:rsidR="003027B1" w:rsidRPr="003027B1">
        <w:rPr>
          <w:rFonts w:ascii="Garamond" w:hAnsi="Garamond"/>
          <w:sz w:val="28"/>
          <w:szCs w:val="28"/>
        </w:rPr>
        <w:t>Self-Advocacy</w:t>
      </w:r>
    </w:p>
    <w:p w14:paraId="59D6ABB7" w14:textId="77777777" w:rsidR="003027B1" w:rsidRPr="003027B1" w:rsidRDefault="003027B1" w:rsidP="003027B1">
      <w:pPr>
        <w:pStyle w:val="ListParagraph"/>
        <w:widowControl w:val="0"/>
        <w:numPr>
          <w:ilvl w:val="0"/>
          <w:numId w:val="10"/>
        </w:numPr>
        <w:tabs>
          <w:tab w:val="left" w:pos="281"/>
        </w:tabs>
        <w:autoSpaceDE w:val="0"/>
        <w:autoSpaceDN w:val="0"/>
        <w:ind w:right="170"/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Learn how to understand their disability</w:t>
      </w:r>
    </w:p>
    <w:p w14:paraId="1B8678F4" w14:textId="77777777" w:rsidR="003027B1" w:rsidRPr="003027B1" w:rsidRDefault="003027B1" w:rsidP="003027B1">
      <w:pPr>
        <w:pStyle w:val="ListParagraph"/>
        <w:widowControl w:val="0"/>
        <w:numPr>
          <w:ilvl w:val="0"/>
          <w:numId w:val="10"/>
        </w:numPr>
        <w:tabs>
          <w:tab w:val="left" w:pos="281"/>
        </w:tabs>
        <w:autoSpaceDE w:val="0"/>
        <w:autoSpaceDN w:val="0"/>
        <w:ind w:right="170"/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Identify legal rights and protections for people with disabilities</w:t>
      </w:r>
    </w:p>
    <w:p w14:paraId="10DAEA95" w14:textId="77777777" w:rsidR="003027B1" w:rsidRPr="003027B1" w:rsidRDefault="003027B1" w:rsidP="003027B1">
      <w:pPr>
        <w:pStyle w:val="ListParagraph"/>
        <w:widowControl w:val="0"/>
        <w:numPr>
          <w:ilvl w:val="0"/>
          <w:numId w:val="10"/>
        </w:numPr>
        <w:tabs>
          <w:tab w:val="left" w:pos="281"/>
        </w:tabs>
        <w:autoSpaceDE w:val="0"/>
        <w:autoSpaceDN w:val="0"/>
        <w:ind w:right="170"/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Develop leadership skills</w:t>
      </w:r>
    </w:p>
    <w:p w14:paraId="3966039C" w14:textId="77777777" w:rsidR="003027B1" w:rsidRPr="003027B1" w:rsidRDefault="003027B1" w:rsidP="003027B1">
      <w:pPr>
        <w:pStyle w:val="ListParagraph"/>
        <w:widowControl w:val="0"/>
        <w:numPr>
          <w:ilvl w:val="0"/>
          <w:numId w:val="10"/>
        </w:numPr>
        <w:tabs>
          <w:tab w:val="left" w:pos="281"/>
        </w:tabs>
        <w:autoSpaceDE w:val="0"/>
        <w:autoSpaceDN w:val="0"/>
        <w:ind w:right="170"/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w w:val="105"/>
          <w:sz w:val="28"/>
          <w:szCs w:val="28"/>
        </w:rPr>
        <w:t>Learn to advocate for own needs</w:t>
      </w:r>
    </w:p>
    <w:p w14:paraId="19A55B54" w14:textId="77777777" w:rsidR="003027B1" w:rsidRPr="003027B1" w:rsidRDefault="003027B1" w:rsidP="003027B1">
      <w:pPr>
        <w:widowControl w:val="0"/>
        <w:tabs>
          <w:tab w:val="left" w:pos="281"/>
        </w:tabs>
        <w:autoSpaceDE w:val="0"/>
        <w:autoSpaceDN w:val="0"/>
        <w:ind w:right="170"/>
        <w:rPr>
          <w:rFonts w:ascii="Garamond" w:hAnsi="Garamond"/>
          <w:sz w:val="28"/>
          <w:szCs w:val="28"/>
        </w:rPr>
      </w:pPr>
    </w:p>
    <w:p w14:paraId="77AD6F51" w14:textId="77777777" w:rsidR="003027B1" w:rsidRPr="003027B1" w:rsidRDefault="003027B1" w:rsidP="003027B1">
      <w:pPr>
        <w:widowControl w:val="0"/>
        <w:tabs>
          <w:tab w:val="left" w:pos="281"/>
        </w:tabs>
        <w:autoSpaceDE w:val="0"/>
        <w:autoSpaceDN w:val="0"/>
        <w:ind w:right="170"/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sz w:val="28"/>
          <w:szCs w:val="28"/>
        </w:rPr>
        <w:t>Student Eligibility for Pre-ETS</w:t>
      </w:r>
    </w:p>
    <w:p w14:paraId="37D842B5" w14:textId="77777777" w:rsidR="00A111E6" w:rsidRPr="00A111E6" w:rsidRDefault="003027B1" w:rsidP="00A111E6">
      <w:pPr>
        <w:pStyle w:val="ListParagraph"/>
        <w:widowControl w:val="0"/>
        <w:numPr>
          <w:ilvl w:val="0"/>
          <w:numId w:val="12"/>
        </w:numPr>
        <w:tabs>
          <w:tab w:val="left" w:pos="281"/>
        </w:tabs>
        <w:autoSpaceDE w:val="0"/>
        <w:autoSpaceDN w:val="0"/>
        <w:ind w:right="170"/>
        <w:rPr>
          <w:rFonts w:ascii="Garamond" w:hAnsi="Garamond"/>
          <w:sz w:val="28"/>
          <w:szCs w:val="28"/>
        </w:rPr>
      </w:pPr>
      <w:r w:rsidRPr="003027B1">
        <w:rPr>
          <w:rFonts w:ascii="Garamond" w:hAnsi="Garamond"/>
          <w:kern w:val="24"/>
          <w:sz w:val="28"/>
          <w:szCs w:val="28"/>
        </w:rPr>
        <w:t xml:space="preserve">Must </w:t>
      </w:r>
      <w:r w:rsidRPr="003027B1">
        <w:rPr>
          <w:rFonts w:ascii="Garamond" w:hAnsi="Garamond"/>
          <w:spacing w:val="2"/>
          <w:kern w:val="24"/>
          <w:sz w:val="28"/>
          <w:szCs w:val="28"/>
        </w:rPr>
        <w:t>have a documented</w:t>
      </w:r>
      <w:r w:rsidRPr="003027B1">
        <w:rPr>
          <w:rFonts w:ascii="Garamond" w:hAnsi="Garamond"/>
          <w:spacing w:val="-1"/>
          <w:kern w:val="24"/>
          <w:sz w:val="28"/>
          <w:szCs w:val="28"/>
        </w:rPr>
        <w:t xml:space="preserve"> </w:t>
      </w:r>
      <w:r w:rsidRPr="003027B1">
        <w:rPr>
          <w:rFonts w:ascii="Garamond" w:hAnsi="Garamond"/>
          <w:spacing w:val="2"/>
          <w:kern w:val="24"/>
          <w:sz w:val="28"/>
          <w:szCs w:val="28"/>
        </w:rPr>
        <w:t>disability</w:t>
      </w:r>
    </w:p>
    <w:p w14:paraId="5BBBD75F" w14:textId="77777777" w:rsidR="00A111E6" w:rsidRPr="00A111E6" w:rsidRDefault="003027B1" w:rsidP="00A111E6">
      <w:pPr>
        <w:pStyle w:val="ListParagraph"/>
        <w:widowControl w:val="0"/>
        <w:numPr>
          <w:ilvl w:val="0"/>
          <w:numId w:val="12"/>
        </w:numPr>
        <w:tabs>
          <w:tab w:val="left" w:pos="281"/>
        </w:tabs>
        <w:autoSpaceDE w:val="0"/>
        <w:autoSpaceDN w:val="0"/>
        <w:ind w:right="170"/>
        <w:rPr>
          <w:rFonts w:ascii="Garamond" w:hAnsi="Garamond"/>
          <w:sz w:val="28"/>
          <w:szCs w:val="28"/>
        </w:rPr>
      </w:pPr>
      <w:r w:rsidRPr="00A111E6">
        <w:rPr>
          <w:rFonts w:ascii="Garamond" w:hAnsi="Garamond"/>
          <w:kern w:val="24"/>
          <w:sz w:val="28"/>
          <w:szCs w:val="28"/>
        </w:rPr>
        <w:t xml:space="preserve">Must </w:t>
      </w:r>
      <w:r w:rsidRPr="00A111E6">
        <w:rPr>
          <w:rFonts w:ascii="Garamond" w:hAnsi="Garamond"/>
          <w:spacing w:val="2"/>
          <w:kern w:val="24"/>
          <w:sz w:val="28"/>
          <w:szCs w:val="28"/>
        </w:rPr>
        <w:t xml:space="preserve">be at least </w:t>
      </w:r>
      <w:r w:rsidRPr="00A111E6">
        <w:rPr>
          <w:rFonts w:ascii="Garamond" w:hAnsi="Garamond"/>
          <w:spacing w:val="3"/>
          <w:kern w:val="24"/>
          <w:sz w:val="28"/>
          <w:szCs w:val="28"/>
        </w:rPr>
        <w:t xml:space="preserve">14 </w:t>
      </w:r>
      <w:r w:rsidRPr="00A111E6">
        <w:rPr>
          <w:rFonts w:ascii="Garamond" w:hAnsi="Garamond"/>
          <w:spacing w:val="1"/>
          <w:kern w:val="24"/>
          <w:sz w:val="28"/>
          <w:szCs w:val="28"/>
        </w:rPr>
        <w:t>years</w:t>
      </w:r>
      <w:r w:rsidRPr="00A111E6">
        <w:rPr>
          <w:rFonts w:ascii="Garamond" w:hAnsi="Garamond"/>
          <w:spacing w:val="-5"/>
          <w:kern w:val="24"/>
          <w:sz w:val="28"/>
          <w:szCs w:val="28"/>
        </w:rPr>
        <w:t xml:space="preserve"> </w:t>
      </w:r>
      <w:r w:rsidRPr="00A111E6">
        <w:rPr>
          <w:rFonts w:ascii="Garamond" w:hAnsi="Garamond"/>
          <w:spacing w:val="2"/>
          <w:kern w:val="24"/>
          <w:sz w:val="28"/>
          <w:szCs w:val="28"/>
        </w:rPr>
        <w:t>old</w:t>
      </w:r>
    </w:p>
    <w:p w14:paraId="77992001" w14:textId="77777777" w:rsidR="00A111E6" w:rsidRPr="00A111E6" w:rsidRDefault="003027B1" w:rsidP="00A111E6">
      <w:pPr>
        <w:pStyle w:val="ListParagraph"/>
        <w:widowControl w:val="0"/>
        <w:numPr>
          <w:ilvl w:val="0"/>
          <w:numId w:val="12"/>
        </w:numPr>
        <w:tabs>
          <w:tab w:val="left" w:pos="281"/>
        </w:tabs>
        <w:autoSpaceDE w:val="0"/>
        <w:autoSpaceDN w:val="0"/>
        <w:ind w:right="170"/>
        <w:rPr>
          <w:rFonts w:ascii="Garamond" w:hAnsi="Garamond"/>
          <w:sz w:val="28"/>
          <w:szCs w:val="28"/>
        </w:rPr>
      </w:pPr>
      <w:r w:rsidRPr="00A111E6">
        <w:rPr>
          <w:rFonts w:ascii="Garamond" w:hAnsi="Garamond"/>
          <w:kern w:val="24"/>
          <w:sz w:val="28"/>
          <w:szCs w:val="28"/>
        </w:rPr>
        <w:t xml:space="preserve">Must </w:t>
      </w:r>
      <w:r w:rsidRPr="00A111E6">
        <w:rPr>
          <w:rFonts w:ascii="Garamond" w:hAnsi="Garamond"/>
          <w:spacing w:val="2"/>
          <w:kern w:val="24"/>
          <w:sz w:val="28"/>
          <w:szCs w:val="28"/>
        </w:rPr>
        <w:t>be enrolled in a secondary educational</w:t>
      </w:r>
      <w:r w:rsidRPr="00A111E6">
        <w:rPr>
          <w:rFonts w:ascii="Garamond" w:hAnsi="Garamond"/>
          <w:kern w:val="24"/>
          <w:sz w:val="28"/>
          <w:szCs w:val="28"/>
        </w:rPr>
        <w:t xml:space="preserve"> </w:t>
      </w:r>
      <w:r w:rsidRPr="00A111E6">
        <w:rPr>
          <w:rFonts w:ascii="Garamond" w:hAnsi="Garamond"/>
          <w:spacing w:val="2"/>
          <w:kern w:val="24"/>
          <w:sz w:val="28"/>
          <w:szCs w:val="28"/>
        </w:rPr>
        <w:t>program</w:t>
      </w:r>
    </w:p>
    <w:p w14:paraId="1FE60331" w14:textId="486DBE9F" w:rsidR="00B76C3B" w:rsidRPr="00A111E6" w:rsidRDefault="003027B1" w:rsidP="00A111E6">
      <w:pPr>
        <w:pStyle w:val="ListParagraph"/>
        <w:widowControl w:val="0"/>
        <w:numPr>
          <w:ilvl w:val="0"/>
          <w:numId w:val="12"/>
        </w:numPr>
        <w:tabs>
          <w:tab w:val="left" w:pos="281"/>
        </w:tabs>
        <w:autoSpaceDE w:val="0"/>
        <w:autoSpaceDN w:val="0"/>
        <w:ind w:right="170"/>
        <w:rPr>
          <w:rFonts w:ascii="Garamond" w:hAnsi="Garamond"/>
          <w:sz w:val="28"/>
          <w:szCs w:val="28"/>
        </w:rPr>
      </w:pPr>
      <w:r w:rsidRPr="00A111E6">
        <w:rPr>
          <w:rFonts w:ascii="Garamond" w:hAnsi="Garamond"/>
          <w:spacing w:val="2"/>
          <w:kern w:val="24"/>
          <w:sz w:val="28"/>
          <w:szCs w:val="28"/>
        </w:rPr>
        <w:t xml:space="preserve">Does not need to be a </w:t>
      </w:r>
      <w:r w:rsidRPr="00A111E6">
        <w:rPr>
          <w:rFonts w:ascii="Garamond" w:hAnsi="Garamond"/>
          <w:kern w:val="24"/>
          <w:sz w:val="28"/>
          <w:szCs w:val="28"/>
        </w:rPr>
        <w:t xml:space="preserve">Vocational </w:t>
      </w:r>
      <w:r w:rsidRPr="00A111E6">
        <w:rPr>
          <w:rFonts w:ascii="Garamond" w:hAnsi="Garamond"/>
          <w:spacing w:val="2"/>
          <w:kern w:val="24"/>
          <w:sz w:val="28"/>
          <w:szCs w:val="28"/>
        </w:rPr>
        <w:t>Rehabilitation</w:t>
      </w:r>
      <w:r w:rsidRPr="00A111E6">
        <w:rPr>
          <w:rFonts w:ascii="Garamond" w:hAnsi="Garamond"/>
          <w:spacing w:val="-17"/>
          <w:kern w:val="24"/>
          <w:sz w:val="28"/>
          <w:szCs w:val="28"/>
        </w:rPr>
        <w:t xml:space="preserve"> </w:t>
      </w:r>
      <w:r w:rsidRPr="00A111E6">
        <w:rPr>
          <w:rFonts w:ascii="Garamond" w:hAnsi="Garamond"/>
          <w:spacing w:val="2"/>
          <w:kern w:val="24"/>
          <w:sz w:val="28"/>
          <w:szCs w:val="28"/>
        </w:rPr>
        <w:t xml:space="preserve">client to </w:t>
      </w:r>
      <w:r w:rsidRPr="00A111E6">
        <w:rPr>
          <w:rFonts w:ascii="Garamond" w:hAnsi="Garamond"/>
          <w:spacing w:val="1"/>
          <w:kern w:val="24"/>
          <w:sz w:val="28"/>
          <w:szCs w:val="28"/>
        </w:rPr>
        <w:t>receive</w:t>
      </w:r>
      <w:r w:rsidRPr="00A111E6">
        <w:rPr>
          <w:rFonts w:ascii="Garamond" w:hAnsi="Garamond"/>
          <w:spacing w:val="-1"/>
          <w:kern w:val="24"/>
          <w:sz w:val="28"/>
          <w:szCs w:val="28"/>
        </w:rPr>
        <w:t xml:space="preserve"> </w:t>
      </w:r>
      <w:r w:rsidRPr="00A111E6">
        <w:rPr>
          <w:rFonts w:ascii="Garamond" w:hAnsi="Garamond"/>
          <w:spacing w:val="2"/>
          <w:kern w:val="24"/>
          <w:sz w:val="28"/>
          <w:szCs w:val="28"/>
        </w:rPr>
        <w:t>services</w:t>
      </w:r>
    </w:p>
    <w:sectPr w:rsidR="00B76C3B" w:rsidRPr="00A111E6" w:rsidSect="0041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dobe Garamond Pro">
    <w:altName w:val="Adobe Garamond Pro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1992"/>
    <w:multiLevelType w:val="hybridMultilevel"/>
    <w:tmpl w:val="5A668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A39F9"/>
    <w:multiLevelType w:val="hybridMultilevel"/>
    <w:tmpl w:val="62DE5468"/>
    <w:lvl w:ilvl="0" w:tplc="A4782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A712D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60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AC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84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C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CD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ACB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8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0C3352"/>
    <w:multiLevelType w:val="hybridMultilevel"/>
    <w:tmpl w:val="F8C0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B3800"/>
    <w:multiLevelType w:val="hybridMultilevel"/>
    <w:tmpl w:val="B280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7F68"/>
    <w:multiLevelType w:val="hybridMultilevel"/>
    <w:tmpl w:val="39BEA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60DC5"/>
    <w:multiLevelType w:val="hybridMultilevel"/>
    <w:tmpl w:val="FC1A2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C900D2"/>
    <w:multiLevelType w:val="hybridMultilevel"/>
    <w:tmpl w:val="5D08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7989"/>
    <w:multiLevelType w:val="hybridMultilevel"/>
    <w:tmpl w:val="B352C4BE"/>
    <w:lvl w:ilvl="0" w:tplc="653AE370">
      <w:numFmt w:val="bullet"/>
      <w:lvlText w:val="•"/>
      <w:lvlJc w:val="left"/>
      <w:pPr>
        <w:ind w:left="280" w:hanging="168"/>
      </w:pPr>
      <w:rPr>
        <w:rFonts w:ascii="Adobe Garamond Pro" w:eastAsia="Adobe Garamond Pro" w:hAnsi="Adobe Garamond Pro" w:cs="Adobe Garamond Pro" w:hint="default"/>
        <w:w w:val="102"/>
        <w:sz w:val="20"/>
        <w:szCs w:val="20"/>
        <w:lang w:val="en-US" w:eastAsia="en-US" w:bidi="en-US"/>
      </w:rPr>
    </w:lvl>
    <w:lvl w:ilvl="1" w:tplc="EC482C24">
      <w:numFmt w:val="bullet"/>
      <w:lvlText w:val="•"/>
      <w:lvlJc w:val="left"/>
      <w:pPr>
        <w:ind w:left="5930" w:hanging="180"/>
      </w:pPr>
      <w:rPr>
        <w:rFonts w:ascii="Adobe Garamond Pro" w:eastAsia="Adobe Garamond Pro" w:hAnsi="Adobe Garamond Pro" w:cs="Adobe Garamond Pro" w:hint="default"/>
        <w:w w:val="102"/>
        <w:sz w:val="24"/>
        <w:szCs w:val="24"/>
        <w:lang w:val="en-US" w:eastAsia="en-US" w:bidi="en-US"/>
      </w:rPr>
    </w:lvl>
    <w:lvl w:ilvl="2" w:tplc="AE30198E">
      <w:numFmt w:val="bullet"/>
      <w:lvlText w:val="•"/>
      <w:lvlJc w:val="left"/>
      <w:pPr>
        <w:ind w:left="5502" w:hanging="180"/>
      </w:pPr>
      <w:rPr>
        <w:rFonts w:hint="default"/>
        <w:lang w:val="en-US" w:eastAsia="en-US" w:bidi="en-US"/>
      </w:rPr>
    </w:lvl>
    <w:lvl w:ilvl="3" w:tplc="CD829AB6">
      <w:numFmt w:val="bullet"/>
      <w:lvlText w:val="•"/>
      <w:lvlJc w:val="left"/>
      <w:pPr>
        <w:ind w:left="5063" w:hanging="180"/>
      </w:pPr>
      <w:rPr>
        <w:rFonts w:hint="default"/>
        <w:lang w:val="en-US" w:eastAsia="en-US" w:bidi="en-US"/>
      </w:rPr>
    </w:lvl>
    <w:lvl w:ilvl="4" w:tplc="ACD034E6">
      <w:numFmt w:val="bullet"/>
      <w:lvlText w:val="•"/>
      <w:lvlJc w:val="left"/>
      <w:pPr>
        <w:ind w:left="4625" w:hanging="180"/>
      </w:pPr>
      <w:rPr>
        <w:rFonts w:hint="default"/>
        <w:lang w:val="en-US" w:eastAsia="en-US" w:bidi="en-US"/>
      </w:rPr>
    </w:lvl>
    <w:lvl w:ilvl="5" w:tplc="B62A0ED0">
      <w:numFmt w:val="bullet"/>
      <w:lvlText w:val="•"/>
      <w:lvlJc w:val="left"/>
      <w:pPr>
        <w:ind w:left="4187" w:hanging="180"/>
      </w:pPr>
      <w:rPr>
        <w:rFonts w:hint="default"/>
        <w:lang w:val="en-US" w:eastAsia="en-US" w:bidi="en-US"/>
      </w:rPr>
    </w:lvl>
    <w:lvl w:ilvl="6" w:tplc="B3763FDA">
      <w:numFmt w:val="bullet"/>
      <w:lvlText w:val="•"/>
      <w:lvlJc w:val="left"/>
      <w:pPr>
        <w:ind w:left="3749" w:hanging="180"/>
      </w:pPr>
      <w:rPr>
        <w:rFonts w:hint="default"/>
        <w:lang w:val="en-US" w:eastAsia="en-US" w:bidi="en-US"/>
      </w:rPr>
    </w:lvl>
    <w:lvl w:ilvl="7" w:tplc="0DC47A4A">
      <w:numFmt w:val="bullet"/>
      <w:lvlText w:val="•"/>
      <w:lvlJc w:val="left"/>
      <w:pPr>
        <w:ind w:left="3311" w:hanging="180"/>
      </w:pPr>
      <w:rPr>
        <w:rFonts w:hint="default"/>
        <w:lang w:val="en-US" w:eastAsia="en-US" w:bidi="en-US"/>
      </w:rPr>
    </w:lvl>
    <w:lvl w:ilvl="8" w:tplc="F46459D6">
      <w:numFmt w:val="bullet"/>
      <w:lvlText w:val="•"/>
      <w:lvlJc w:val="left"/>
      <w:pPr>
        <w:ind w:left="2873" w:hanging="180"/>
      </w:pPr>
      <w:rPr>
        <w:rFonts w:hint="default"/>
        <w:lang w:val="en-US" w:eastAsia="en-US" w:bidi="en-US"/>
      </w:rPr>
    </w:lvl>
  </w:abstractNum>
  <w:abstractNum w:abstractNumId="8" w15:restartNumberingAfterBreak="0">
    <w:nsid w:val="521C3495"/>
    <w:multiLevelType w:val="hybridMultilevel"/>
    <w:tmpl w:val="ED14A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6C0637"/>
    <w:multiLevelType w:val="hybridMultilevel"/>
    <w:tmpl w:val="43045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8F5FF5"/>
    <w:multiLevelType w:val="hybridMultilevel"/>
    <w:tmpl w:val="136C5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73CD9"/>
    <w:multiLevelType w:val="hybridMultilevel"/>
    <w:tmpl w:val="0AACE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3B"/>
    <w:rsid w:val="001A06BD"/>
    <w:rsid w:val="003027B1"/>
    <w:rsid w:val="003E0263"/>
    <w:rsid w:val="00413637"/>
    <w:rsid w:val="007C0BE8"/>
    <w:rsid w:val="00A111E6"/>
    <w:rsid w:val="00A519AD"/>
    <w:rsid w:val="00B76C3B"/>
    <w:rsid w:val="00F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CB4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C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027B1"/>
    <w:pPr>
      <w:widowControl w:val="0"/>
      <w:autoSpaceDE w:val="0"/>
      <w:autoSpaceDN w:val="0"/>
    </w:pPr>
    <w:rPr>
      <w:rFonts w:ascii="Adobe Garamond Pro" w:eastAsia="Adobe Garamond Pro" w:hAnsi="Adobe Garamond Pro" w:cs="Adobe Garamond Pro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027B1"/>
    <w:rPr>
      <w:rFonts w:ascii="Adobe Garamond Pro" w:eastAsia="Adobe Garamond Pro" w:hAnsi="Adobe Garamond Pro" w:cs="Adobe Garamond Pro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Tyrrel</dc:creator>
  <cp:keywords/>
  <dc:description/>
  <cp:lastModifiedBy>Rachael Jenkins</cp:lastModifiedBy>
  <cp:revision>2</cp:revision>
  <dcterms:created xsi:type="dcterms:W3CDTF">2021-05-24T17:44:00Z</dcterms:created>
  <dcterms:modified xsi:type="dcterms:W3CDTF">2021-05-24T17:44:00Z</dcterms:modified>
</cp:coreProperties>
</file>