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9E35F" w14:textId="77777777" w:rsidR="003111D8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Course: Instruction in Self-Advocacy</w:t>
      </w:r>
    </w:p>
    <w:p w14:paraId="2594A16F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</w:p>
    <w:p w14:paraId="5201E4C8" w14:textId="77777777" w:rsidR="00532C20" w:rsidRPr="008F46B7" w:rsidRDefault="00532C20" w:rsidP="008F46B7">
      <w:pPr>
        <w:jc w:val="center"/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Impact of Rights and Responsibilities as Students Transition into Adulthood</w:t>
      </w:r>
    </w:p>
    <w:p w14:paraId="2DB2B51C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</w:p>
    <w:p w14:paraId="3BDAAE97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Law Requirements and Setting Responsibilities in High School</w:t>
      </w:r>
    </w:p>
    <w:p w14:paraId="4F68B244" w14:textId="77777777" w:rsidR="00532C20" w:rsidRPr="008F46B7" w:rsidRDefault="00532C20" w:rsidP="008F46B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IDEA mandates that every student has </w:t>
      </w:r>
      <w:r w:rsidRPr="008F46B7">
        <w:rPr>
          <w:rFonts w:ascii="Garamond" w:hAnsi="Garamond"/>
          <w:spacing w:val="-6"/>
          <w:sz w:val="28"/>
          <w:szCs w:val="28"/>
        </w:rPr>
        <w:t xml:space="preserve">the </w:t>
      </w:r>
      <w:r w:rsidRPr="008F46B7">
        <w:rPr>
          <w:rFonts w:ascii="Garamond" w:hAnsi="Garamond"/>
          <w:sz w:val="28"/>
          <w:szCs w:val="28"/>
        </w:rPr>
        <w:t>right to a free and appropriate education (FAPE) that meets the individual needs of each student</w:t>
      </w:r>
    </w:p>
    <w:p w14:paraId="7E8BCB9E" w14:textId="77777777" w:rsidR="00532C20" w:rsidRPr="008F46B7" w:rsidRDefault="00532C20" w:rsidP="008F46B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Schools have the responsibility to</w:t>
      </w:r>
      <w:r w:rsidRPr="008F46B7">
        <w:rPr>
          <w:rFonts w:ascii="Garamond" w:hAnsi="Garamond"/>
          <w:spacing w:val="-19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identify and evaluate students who may have a disability</w:t>
      </w:r>
    </w:p>
    <w:p w14:paraId="540F6256" w14:textId="77777777" w:rsidR="00532C20" w:rsidRPr="008F46B7" w:rsidRDefault="00532C20" w:rsidP="008F46B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Section 504 ensures that students with a disability (that do not qualify for an </w:t>
      </w:r>
      <w:r w:rsidRPr="008F46B7">
        <w:rPr>
          <w:rFonts w:ascii="Garamond" w:hAnsi="Garamond"/>
          <w:spacing w:val="-5"/>
          <w:sz w:val="28"/>
          <w:szCs w:val="28"/>
        </w:rPr>
        <w:t xml:space="preserve">IEP) </w:t>
      </w:r>
      <w:r w:rsidRPr="008F46B7">
        <w:rPr>
          <w:rFonts w:ascii="Garamond" w:hAnsi="Garamond"/>
          <w:sz w:val="28"/>
          <w:szCs w:val="28"/>
        </w:rPr>
        <w:t>receive equal access to</w:t>
      </w:r>
      <w:r w:rsidRPr="008F46B7">
        <w:rPr>
          <w:rFonts w:ascii="Garamond" w:hAnsi="Garamond"/>
          <w:spacing w:val="-2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education</w:t>
      </w:r>
    </w:p>
    <w:p w14:paraId="6D3C537B" w14:textId="77777777" w:rsidR="00532C20" w:rsidRPr="008F46B7" w:rsidRDefault="00532C20" w:rsidP="008F46B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IEP and 504 Plans are developed by a team including teachers, related service providers, the student, parents, and </w:t>
      </w:r>
      <w:r w:rsidRPr="008F46B7">
        <w:rPr>
          <w:rFonts w:ascii="Garamond" w:hAnsi="Garamond"/>
          <w:spacing w:val="-6"/>
          <w:sz w:val="28"/>
          <w:szCs w:val="28"/>
        </w:rPr>
        <w:t xml:space="preserve">any </w:t>
      </w:r>
      <w:r w:rsidRPr="008F46B7">
        <w:rPr>
          <w:rFonts w:ascii="Garamond" w:hAnsi="Garamond"/>
          <w:sz w:val="28"/>
          <w:szCs w:val="28"/>
        </w:rPr>
        <w:t>other individuals who work with the student</w:t>
      </w:r>
    </w:p>
    <w:p w14:paraId="3E5B9882" w14:textId="77777777" w:rsidR="00532C20" w:rsidRPr="008F46B7" w:rsidRDefault="00532C20" w:rsidP="008F46B7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Related services, personal devices, </w:t>
      </w:r>
      <w:r w:rsidRPr="008F46B7">
        <w:rPr>
          <w:rFonts w:ascii="Garamond" w:hAnsi="Garamond"/>
          <w:spacing w:val="-3"/>
          <w:sz w:val="28"/>
          <w:szCs w:val="28"/>
        </w:rPr>
        <w:t xml:space="preserve">and/or </w:t>
      </w:r>
      <w:r w:rsidRPr="008F46B7">
        <w:rPr>
          <w:rFonts w:ascii="Garamond" w:hAnsi="Garamond"/>
          <w:sz w:val="28"/>
          <w:szCs w:val="28"/>
        </w:rPr>
        <w:t>the need for a modified curriculum must be provided by the school if included in the IEP</w:t>
      </w:r>
    </w:p>
    <w:p w14:paraId="5AF692C2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</w:p>
    <w:p w14:paraId="40690D05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Law Requirements and Setting Responsibilities</w:t>
      </w:r>
      <w:r w:rsidRPr="008F46B7">
        <w:rPr>
          <w:rFonts w:ascii="Garamond" w:hAnsi="Garamond"/>
          <w:sz w:val="28"/>
          <w:szCs w:val="28"/>
        </w:rPr>
        <w:t xml:space="preserve"> in Postsecondary Education</w:t>
      </w:r>
    </w:p>
    <w:p w14:paraId="19254BEA" w14:textId="77777777" w:rsidR="00532C20" w:rsidRPr="008F46B7" w:rsidRDefault="00532C20" w:rsidP="008F46B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pacing w:val="-3"/>
          <w:sz w:val="28"/>
          <w:szCs w:val="28"/>
        </w:rPr>
        <w:t xml:space="preserve">FAPE </w:t>
      </w:r>
      <w:r w:rsidRPr="008F46B7">
        <w:rPr>
          <w:rFonts w:ascii="Garamond" w:hAnsi="Garamond"/>
          <w:sz w:val="28"/>
          <w:szCs w:val="28"/>
        </w:rPr>
        <w:t>is no longer mandated. The</w:t>
      </w:r>
      <w:r w:rsidRPr="008F46B7">
        <w:rPr>
          <w:rFonts w:ascii="Garamond" w:hAnsi="Garamond"/>
          <w:spacing w:val="-23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student must prove they are qualified for the program given allowable</w:t>
      </w:r>
      <w:r w:rsidRPr="008F46B7">
        <w:rPr>
          <w:rFonts w:ascii="Garamond" w:hAnsi="Garamond"/>
          <w:spacing w:val="-23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accommodations</w:t>
      </w:r>
    </w:p>
    <w:p w14:paraId="46DE1458" w14:textId="77777777" w:rsidR="00532C20" w:rsidRPr="008F46B7" w:rsidRDefault="00532C20" w:rsidP="008F46B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Section 504 and the ADA require postsecondary institutions to provide reasonable accommodations for individuals who (1) disclose their disability and (2) provide evidence of the need for accommodations</w:t>
      </w:r>
    </w:p>
    <w:p w14:paraId="50BF409F" w14:textId="77777777" w:rsidR="00532C20" w:rsidRPr="008F46B7" w:rsidRDefault="00532C20" w:rsidP="008F46B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There is no requirement to provide</w:t>
      </w:r>
      <w:r w:rsidRPr="008F46B7">
        <w:rPr>
          <w:rFonts w:ascii="Garamond" w:hAnsi="Garamond"/>
          <w:spacing w:val="-35"/>
          <w:sz w:val="28"/>
          <w:szCs w:val="28"/>
        </w:rPr>
        <w:t xml:space="preserve"> </w:t>
      </w:r>
      <w:r w:rsidRPr="008F46B7">
        <w:rPr>
          <w:rFonts w:ascii="Garamond" w:hAnsi="Garamond"/>
          <w:spacing w:val="-3"/>
          <w:sz w:val="28"/>
          <w:szCs w:val="28"/>
        </w:rPr>
        <w:t xml:space="preserve">related </w:t>
      </w:r>
      <w:r w:rsidRPr="008F46B7">
        <w:rPr>
          <w:rFonts w:ascii="Garamond" w:hAnsi="Garamond"/>
          <w:sz w:val="28"/>
          <w:szCs w:val="28"/>
        </w:rPr>
        <w:t>services, personal devices, or</w:t>
      </w:r>
      <w:r w:rsidRPr="008F46B7">
        <w:rPr>
          <w:rFonts w:ascii="Garamond" w:hAnsi="Garamond"/>
          <w:spacing w:val="5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interventions</w:t>
      </w:r>
    </w:p>
    <w:p w14:paraId="541EE6A2" w14:textId="77777777" w:rsidR="00532C20" w:rsidRPr="008F46B7" w:rsidRDefault="00532C20" w:rsidP="008F46B7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There is no requirement to admission requirements, content, or standards </w:t>
      </w:r>
      <w:r w:rsidRPr="008F46B7">
        <w:rPr>
          <w:rFonts w:ascii="Garamond" w:hAnsi="Garamond"/>
          <w:spacing w:val="-5"/>
          <w:sz w:val="28"/>
          <w:szCs w:val="28"/>
        </w:rPr>
        <w:t xml:space="preserve">for </w:t>
      </w:r>
      <w:r w:rsidRPr="008F46B7">
        <w:rPr>
          <w:rFonts w:ascii="Garamond" w:hAnsi="Garamond"/>
          <w:sz w:val="28"/>
          <w:szCs w:val="28"/>
        </w:rPr>
        <w:t>passing courses</w:t>
      </w:r>
    </w:p>
    <w:p w14:paraId="4082AAA5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</w:p>
    <w:p w14:paraId="6FD954F4" w14:textId="790E5F26" w:rsidR="00532C20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Law Requirements and Setting Responsibilities</w:t>
      </w:r>
      <w:r w:rsidRPr="008F46B7">
        <w:rPr>
          <w:rFonts w:ascii="Garamond" w:hAnsi="Garamond"/>
          <w:sz w:val="28"/>
          <w:szCs w:val="28"/>
        </w:rPr>
        <w:t xml:space="preserve"> in </w:t>
      </w:r>
      <w:r w:rsidR="0055482F">
        <w:rPr>
          <w:rFonts w:ascii="Garamond" w:hAnsi="Garamond"/>
          <w:sz w:val="28"/>
          <w:szCs w:val="28"/>
        </w:rPr>
        <w:t xml:space="preserve">the </w:t>
      </w:r>
      <w:r w:rsidRPr="008F46B7">
        <w:rPr>
          <w:rFonts w:ascii="Garamond" w:hAnsi="Garamond"/>
          <w:sz w:val="28"/>
          <w:szCs w:val="28"/>
        </w:rPr>
        <w:t>Workplace</w:t>
      </w:r>
    </w:p>
    <w:p w14:paraId="7F9D0CBF" w14:textId="77777777" w:rsidR="00532C20" w:rsidRPr="008F46B7" w:rsidRDefault="00532C20" w:rsidP="008F46B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Section 504 and the ADA </w:t>
      </w:r>
      <w:r w:rsidRPr="008F46B7">
        <w:rPr>
          <w:rFonts w:ascii="Garamond" w:hAnsi="Garamond"/>
          <w:spacing w:val="-3"/>
          <w:sz w:val="28"/>
          <w:szCs w:val="28"/>
        </w:rPr>
        <w:t xml:space="preserve">mandate </w:t>
      </w:r>
      <w:r w:rsidRPr="008F46B7">
        <w:rPr>
          <w:rFonts w:ascii="Garamond" w:hAnsi="Garamond"/>
          <w:sz w:val="28"/>
          <w:szCs w:val="28"/>
        </w:rPr>
        <w:t>that individuals with a substantial impairment have the right to reasonable accommodations if the workplace has more than 15 employees</w:t>
      </w:r>
    </w:p>
    <w:p w14:paraId="46FF022F" w14:textId="77777777" w:rsidR="00532C20" w:rsidRPr="008F46B7" w:rsidRDefault="00532C20" w:rsidP="008F46B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The employer is required to provide reasonable accommodations as long as </w:t>
      </w:r>
      <w:r w:rsidRPr="008F46B7">
        <w:rPr>
          <w:rFonts w:ascii="Garamond" w:hAnsi="Garamond"/>
          <w:spacing w:val="-4"/>
          <w:sz w:val="28"/>
          <w:szCs w:val="28"/>
        </w:rPr>
        <w:t xml:space="preserve">they </w:t>
      </w:r>
      <w:r w:rsidRPr="008F46B7">
        <w:rPr>
          <w:rFonts w:ascii="Garamond" w:hAnsi="Garamond"/>
          <w:sz w:val="28"/>
          <w:szCs w:val="28"/>
        </w:rPr>
        <w:t>do not alter the operation or function of the business</w:t>
      </w:r>
    </w:p>
    <w:p w14:paraId="40039639" w14:textId="77777777" w:rsidR="00532C20" w:rsidRPr="008F46B7" w:rsidRDefault="00532C20" w:rsidP="008F46B7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Employers must provide</w:t>
      </w:r>
      <w:r w:rsidRPr="008F46B7">
        <w:rPr>
          <w:rFonts w:ascii="Garamond" w:hAnsi="Garamond"/>
          <w:spacing w:val="-25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accommodations, but are not required to change the responsibilities or job description of the position</w:t>
      </w:r>
    </w:p>
    <w:p w14:paraId="64A6D7AE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</w:p>
    <w:p w14:paraId="6FAD1948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Student Responsibilities in High School</w:t>
      </w:r>
    </w:p>
    <w:p w14:paraId="6C4F3CB8" w14:textId="77777777" w:rsidR="008F46B7" w:rsidRPr="008F46B7" w:rsidRDefault="008F46B7" w:rsidP="008F46B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Students are required to be invited to </w:t>
      </w:r>
      <w:r w:rsidRPr="008F46B7">
        <w:rPr>
          <w:rFonts w:ascii="Garamond" w:hAnsi="Garamond"/>
          <w:spacing w:val="-5"/>
          <w:sz w:val="28"/>
          <w:szCs w:val="28"/>
        </w:rPr>
        <w:t xml:space="preserve">and </w:t>
      </w:r>
      <w:r w:rsidRPr="008F46B7">
        <w:rPr>
          <w:rFonts w:ascii="Garamond" w:hAnsi="Garamond"/>
          <w:sz w:val="28"/>
          <w:szCs w:val="28"/>
        </w:rPr>
        <w:t xml:space="preserve">attend IEP meetings beginning at age </w:t>
      </w:r>
      <w:r w:rsidRPr="008F46B7">
        <w:rPr>
          <w:rFonts w:ascii="Garamond" w:hAnsi="Garamond"/>
          <w:sz w:val="28"/>
          <w:szCs w:val="28"/>
        </w:rPr>
        <w:lastRenderedPageBreak/>
        <w:t>14</w:t>
      </w:r>
    </w:p>
    <w:p w14:paraId="46B5B52A" w14:textId="36D9468C" w:rsidR="008F46B7" w:rsidRPr="008F46B7" w:rsidRDefault="008F46B7" w:rsidP="008F46B7">
      <w:pPr>
        <w:pStyle w:val="ListParagraph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During high school, students are not required to seek out their own services but it is considered best practice that students participate in IEP and 504 </w:t>
      </w:r>
      <w:r w:rsidRPr="008F46B7">
        <w:rPr>
          <w:rFonts w:ascii="Garamond" w:hAnsi="Garamond"/>
          <w:spacing w:val="-5"/>
          <w:sz w:val="28"/>
          <w:szCs w:val="28"/>
        </w:rPr>
        <w:t xml:space="preserve">plan </w:t>
      </w:r>
      <w:r w:rsidRPr="008F46B7">
        <w:rPr>
          <w:rFonts w:ascii="Garamond" w:hAnsi="Garamond"/>
          <w:sz w:val="28"/>
          <w:szCs w:val="28"/>
        </w:rPr>
        <w:t>development as well as lead their</w:t>
      </w:r>
      <w:r w:rsidRPr="008F46B7">
        <w:rPr>
          <w:rFonts w:ascii="Garamond" w:hAnsi="Garamond"/>
          <w:spacing w:val="-3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IEP meetings so that they can learn to advocate for their needs in the school setting</w:t>
      </w:r>
    </w:p>
    <w:p w14:paraId="5EAFCEA6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</w:p>
    <w:p w14:paraId="19979AF0" w14:textId="77777777" w:rsidR="00532C20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 Responsibilities in </w:t>
      </w:r>
      <w:r w:rsidRPr="008F46B7">
        <w:rPr>
          <w:rFonts w:ascii="Garamond" w:hAnsi="Garamond"/>
          <w:sz w:val="28"/>
          <w:szCs w:val="28"/>
        </w:rPr>
        <w:t>Postsecondary Education</w:t>
      </w:r>
    </w:p>
    <w:p w14:paraId="5E989AD3" w14:textId="77777777" w:rsidR="008F46B7" w:rsidRPr="008F46B7" w:rsidRDefault="008F46B7" w:rsidP="008F46B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Students must have knowledge about their disability and be able to advocate </w:t>
      </w:r>
      <w:r w:rsidRPr="008F46B7">
        <w:rPr>
          <w:rFonts w:ascii="Garamond" w:hAnsi="Garamond"/>
          <w:spacing w:val="-6"/>
          <w:sz w:val="28"/>
          <w:szCs w:val="28"/>
        </w:rPr>
        <w:t xml:space="preserve">for </w:t>
      </w:r>
      <w:r w:rsidRPr="008F46B7">
        <w:rPr>
          <w:rFonts w:ascii="Garamond" w:hAnsi="Garamond"/>
          <w:sz w:val="28"/>
          <w:szCs w:val="28"/>
        </w:rPr>
        <w:t>accommodations that are</w:t>
      </w:r>
      <w:r w:rsidRPr="008F46B7">
        <w:rPr>
          <w:rFonts w:ascii="Garamond" w:hAnsi="Garamond"/>
          <w:spacing w:val="-1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needed.</w:t>
      </w:r>
    </w:p>
    <w:p w14:paraId="046E41B7" w14:textId="77777777" w:rsidR="008F46B7" w:rsidRPr="008F46B7" w:rsidRDefault="008F46B7" w:rsidP="008F46B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Students are not required to disclose </w:t>
      </w:r>
      <w:r w:rsidRPr="008F46B7">
        <w:rPr>
          <w:rFonts w:ascii="Garamond" w:hAnsi="Garamond"/>
          <w:spacing w:val="-3"/>
          <w:sz w:val="28"/>
          <w:szCs w:val="28"/>
        </w:rPr>
        <w:t xml:space="preserve">their </w:t>
      </w:r>
      <w:r w:rsidRPr="008F46B7">
        <w:rPr>
          <w:rFonts w:ascii="Garamond" w:hAnsi="Garamond"/>
          <w:sz w:val="28"/>
          <w:szCs w:val="28"/>
        </w:rPr>
        <w:t>disability unless they want to apply for accommodations</w:t>
      </w:r>
    </w:p>
    <w:p w14:paraId="0E5470DF" w14:textId="77777777" w:rsidR="008F46B7" w:rsidRPr="008F46B7" w:rsidRDefault="008F46B7" w:rsidP="008F46B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If students choose to disclose </w:t>
      </w:r>
      <w:r w:rsidRPr="008F46B7">
        <w:rPr>
          <w:rFonts w:ascii="Garamond" w:hAnsi="Garamond"/>
          <w:spacing w:val="-4"/>
          <w:sz w:val="28"/>
          <w:szCs w:val="28"/>
        </w:rPr>
        <w:t xml:space="preserve">their </w:t>
      </w:r>
      <w:r w:rsidRPr="008F46B7">
        <w:rPr>
          <w:rFonts w:ascii="Garamond" w:hAnsi="Garamond"/>
          <w:sz w:val="28"/>
          <w:szCs w:val="28"/>
        </w:rPr>
        <w:t>disability, they should contact</w:t>
      </w:r>
      <w:r w:rsidRPr="008F46B7">
        <w:rPr>
          <w:rFonts w:ascii="Garamond" w:hAnsi="Garamond"/>
          <w:spacing w:val="-44"/>
          <w:sz w:val="28"/>
          <w:szCs w:val="28"/>
        </w:rPr>
        <w:t xml:space="preserve"> </w:t>
      </w:r>
      <w:r w:rsidRPr="008F46B7">
        <w:rPr>
          <w:rFonts w:ascii="Garamond" w:hAnsi="Garamond"/>
          <w:spacing w:val="-4"/>
          <w:sz w:val="28"/>
          <w:szCs w:val="28"/>
        </w:rPr>
        <w:t xml:space="preserve">The </w:t>
      </w:r>
      <w:r w:rsidRPr="008F46B7">
        <w:rPr>
          <w:rFonts w:ascii="Garamond" w:hAnsi="Garamond"/>
          <w:sz w:val="28"/>
          <w:szCs w:val="28"/>
        </w:rPr>
        <w:t>Disability Services</w:t>
      </w:r>
      <w:r w:rsidRPr="008F46B7">
        <w:rPr>
          <w:rFonts w:ascii="Garamond" w:hAnsi="Garamond"/>
          <w:spacing w:val="-2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Office</w:t>
      </w:r>
    </w:p>
    <w:p w14:paraId="681F9A7D" w14:textId="587AD41B" w:rsidR="00532C20" w:rsidRPr="008F46B7" w:rsidRDefault="008F46B7" w:rsidP="008F46B7">
      <w:pPr>
        <w:pStyle w:val="ListParagraph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Students are financially responsible for providing a current evaluation indicating diagnosis of disability (IEP and 504 </w:t>
      </w:r>
      <w:r w:rsidRPr="008F46B7">
        <w:rPr>
          <w:rFonts w:ascii="Garamond" w:hAnsi="Garamond"/>
          <w:spacing w:val="-4"/>
          <w:sz w:val="28"/>
          <w:szCs w:val="28"/>
        </w:rPr>
        <w:t xml:space="preserve">plans </w:t>
      </w:r>
      <w:r w:rsidRPr="008F46B7">
        <w:rPr>
          <w:rFonts w:ascii="Garamond" w:hAnsi="Garamond"/>
          <w:sz w:val="28"/>
          <w:szCs w:val="28"/>
        </w:rPr>
        <w:t>do not meet this</w:t>
      </w:r>
      <w:r w:rsidRPr="008F46B7">
        <w:rPr>
          <w:rFonts w:ascii="Garamond" w:hAnsi="Garamond"/>
          <w:spacing w:val="-2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requirement)</w:t>
      </w:r>
    </w:p>
    <w:p w14:paraId="7B27F961" w14:textId="77777777" w:rsidR="008F46B7" w:rsidRPr="008F46B7" w:rsidRDefault="008F46B7" w:rsidP="008F46B7">
      <w:pPr>
        <w:rPr>
          <w:rFonts w:ascii="Garamond" w:hAnsi="Garamond"/>
          <w:sz w:val="28"/>
          <w:szCs w:val="28"/>
        </w:rPr>
      </w:pPr>
    </w:p>
    <w:p w14:paraId="1F769B2F" w14:textId="5FCF7488" w:rsidR="00532C20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Student Responsibilities</w:t>
      </w:r>
      <w:r w:rsidR="003858A6">
        <w:rPr>
          <w:rFonts w:ascii="Garamond" w:hAnsi="Garamond"/>
          <w:sz w:val="28"/>
          <w:szCs w:val="28"/>
        </w:rPr>
        <w:t xml:space="preserve"> in the </w:t>
      </w:r>
      <w:r w:rsidRPr="008F46B7">
        <w:rPr>
          <w:rFonts w:ascii="Garamond" w:hAnsi="Garamond"/>
          <w:sz w:val="28"/>
          <w:szCs w:val="28"/>
        </w:rPr>
        <w:t>Workplace</w:t>
      </w:r>
    </w:p>
    <w:p w14:paraId="73F8AA22" w14:textId="77777777" w:rsidR="008F46B7" w:rsidRPr="008F46B7" w:rsidRDefault="008F46B7" w:rsidP="008F46B7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Students should understand the </w:t>
      </w:r>
      <w:r w:rsidRPr="008F46B7">
        <w:rPr>
          <w:rFonts w:ascii="Garamond" w:hAnsi="Garamond"/>
          <w:spacing w:val="-3"/>
          <w:sz w:val="28"/>
          <w:szCs w:val="28"/>
        </w:rPr>
        <w:t xml:space="preserve">difference </w:t>
      </w:r>
      <w:r w:rsidRPr="008F46B7">
        <w:rPr>
          <w:rFonts w:ascii="Garamond" w:hAnsi="Garamond"/>
          <w:sz w:val="28"/>
          <w:szCs w:val="28"/>
        </w:rPr>
        <w:t xml:space="preserve">between reasonable accommodations and the necessary skills needed to meet the </w:t>
      </w:r>
      <w:r w:rsidRPr="008F46B7">
        <w:rPr>
          <w:rFonts w:ascii="Garamond" w:hAnsi="Garamond"/>
          <w:spacing w:val="-6"/>
          <w:sz w:val="28"/>
          <w:szCs w:val="28"/>
        </w:rPr>
        <w:t xml:space="preserve">job </w:t>
      </w:r>
      <w:r w:rsidRPr="008F46B7">
        <w:rPr>
          <w:rFonts w:ascii="Garamond" w:hAnsi="Garamond"/>
          <w:sz w:val="28"/>
          <w:szCs w:val="28"/>
        </w:rPr>
        <w:t>requirements</w:t>
      </w:r>
    </w:p>
    <w:p w14:paraId="2B0A77DD" w14:textId="77777777" w:rsidR="008F46B7" w:rsidRPr="008F46B7" w:rsidRDefault="008F46B7" w:rsidP="008F46B7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Students are not required to disclose their disability unless they want to apply for accommodations. If they </w:t>
      </w:r>
      <w:r w:rsidRPr="008F46B7">
        <w:rPr>
          <w:rFonts w:ascii="Garamond" w:hAnsi="Garamond"/>
          <w:spacing w:val="-5"/>
          <w:sz w:val="28"/>
          <w:szCs w:val="28"/>
        </w:rPr>
        <w:t xml:space="preserve">need </w:t>
      </w:r>
      <w:r w:rsidRPr="008F46B7">
        <w:rPr>
          <w:rFonts w:ascii="Garamond" w:hAnsi="Garamond"/>
          <w:sz w:val="28"/>
          <w:szCs w:val="28"/>
        </w:rPr>
        <w:t>accommodations, they do not need to disclose prior to accepting the positio</w:t>
      </w:r>
      <w:r w:rsidRPr="008F46B7">
        <w:rPr>
          <w:rFonts w:ascii="Garamond" w:hAnsi="Garamond"/>
          <w:sz w:val="28"/>
          <w:szCs w:val="28"/>
        </w:rPr>
        <w:t>n</w:t>
      </w:r>
    </w:p>
    <w:p w14:paraId="242C1186" w14:textId="4BA52077" w:rsidR="00532C20" w:rsidRPr="008F46B7" w:rsidRDefault="008F46B7" w:rsidP="008F46B7">
      <w:pPr>
        <w:pStyle w:val="ListParagraph"/>
        <w:numPr>
          <w:ilvl w:val="0"/>
          <w:numId w:val="11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Student must communicate with </w:t>
      </w:r>
      <w:r w:rsidRPr="008F46B7">
        <w:rPr>
          <w:rFonts w:ascii="Garamond" w:hAnsi="Garamond"/>
          <w:spacing w:val="-3"/>
          <w:sz w:val="28"/>
          <w:szCs w:val="28"/>
        </w:rPr>
        <w:t xml:space="preserve">employer </w:t>
      </w:r>
      <w:r w:rsidRPr="008F46B7">
        <w:rPr>
          <w:rFonts w:ascii="Garamond" w:hAnsi="Garamond"/>
          <w:sz w:val="28"/>
          <w:szCs w:val="28"/>
        </w:rPr>
        <w:t>to identify reasonable accommodations that are needed in order to fulfill the job requirements</w:t>
      </w:r>
    </w:p>
    <w:p w14:paraId="18DB6480" w14:textId="77777777" w:rsidR="008F46B7" w:rsidRPr="008F46B7" w:rsidRDefault="008F46B7" w:rsidP="008F46B7">
      <w:pPr>
        <w:rPr>
          <w:rFonts w:ascii="Garamond" w:hAnsi="Garamond"/>
          <w:sz w:val="28"/>
          <w:szCs w:val="28"/>
        </w:rPr>
      </w:pPr>
    </w:p>
    <w:p w14:paraId="2035520C" w14:textId="77777777" w:rsidR="008F46B7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Parent/Guardian Involvement in High School</w:t>
      </w:r>
    </w:p>
    <w:p w14:paraId="19794AC1" w14:textId="77777777" w:rsidR="008F46B7" w:rsidRPr="008F46B7" w:rsidRDefault="008F46B7" w:rsidP="008F46B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 xml:space="preserve">If the student is under 18, parents/ guardians are required to be included </w:t>
      </w:r>
      <w:r w:rsidRPr="008F46B7">
        <w:rPr>
          <w:rFonts w:ascii="Garamond" w:hAnsi="Garamond"/>
          <w:spacing w:val="-8"/>
          <w:sz w:val="28"/>
          <w:szCs w:val="28"/>
        </w:rPr>
        <w:t xml:space="preserve">on </w:t>
      </w:r>
      <w:r w:rsidRPr="008F46B7">
        <w:rPr>
          <w:rFonts w:ascii="Garamond" w:hAnsi="Garamond"/>
          <w:sz w:val="28"/>
          <w:szCs w:val="28"/>
        </w:rPr>
        <w:t>the IEP team and be notified of changes and progress the student is</w:t>
      </w:r>
      <w:r w:rsidRPr="008F46B7">
        <w:rPr>
          <w:rFonts w:ascii="Garamond" w:hAnsi="Garamond"/>
          <w:spacing w:val="-2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making</w:t>
      </w:r>
    </w:p>
    <w:p w14:paraId="743335C8" w14:textId="5D358423" w:rsidR="00532C20" w:rsidRPr="008F46B7" w:rsidRDefault="008F46B7" w:rsidP="008F46B7">
      <w:pPr>
        <w:pStyle w:val="ListParagraph"/>
        <w:numPr>
          <w:ilvl w:val="0"/>
          <w:numId w:val="13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If the student is 18 or older and the parent/guardian does not</w:t>
      </w:r>
      <w:r w:rsidRPr="008F46B7">
        <w:rPr>
          <w:rFonts w:ascii="Garamond" w:hAnsi="Garamond"/>
          <w:spacing w:val="-2"/>
          <w:sz w:val="28"/>
          <w:szCs w:val="28"/>
        </w:rPr>
        <w:t xml:space="preserve"> </w:t>
      </w:r>
      <w:r w:rsidRPr="008F46B7">
        <w:rPr>
          <w:rFonts w:ascii="Garamond" w:hAnsi="Garamond"/>
          <w:spacing w:val="-6"/>
          <w:sz w:val="28"/>
          <w:szCs w:val="28"/>
        </w:rPr>
        <w:t>have</w:t>
      </w:r>
      <w:r w:rsidRPr="008F46B7">
        <w:rPr>
          <w:rFonts w:ascii="Garamond" w:hAnsi="Garamond"/>
          <w:sz w:val="28"/>
          <w:szCs w:val="28"/>
        </w:rPr>
        <w:t xml:space="preserve"> conservatorship, they are not a part of the IEP team unless the student gives permission</w:t>
      </w:r>
    </w:p>
    <w:p w14:paraId="691B0B21" w14:textId="77777777" w:rsidR="008F46B7" w:rsidRPr="008F46B7" w:rsidRDefault="008F46B7" w:rsidP="008F46B7">
      <w:pPr>
        <w:rPr>
          <w:rFonts w:ascii="Garamond" w:hAnsi="Garamond"/>
          <w:sz w:val="28"/>
          <w:szCs w:val="28"/>
        </w:rPr>
      </w:pPr>
    </w:p>
    <w:p w14:paraId="449E39BD" w14:textId="77777777" w:rsidR="008F46B7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Parent/Gua</w:t>
      </w:r>
      <w:r w:rsidRPr="008F46B7">
        <w:rPr>
          <w:rFonts w:ascii="Garamond" w:hAnsi="Garamond"/>
          <w:sz w:val="28"/>
          <w:szCs w:val="28"/>
        </w:rPr>
        <w:t>rdian Involvement in Postsecondary Education</w:t>
      </w:r>
    </w:p>
    <w:p w14:paraId="2825657A" w14:textId="77777777" w:rsidR="008F46B7" w:rsidRPr="008F46B7" w:rsidRDefault="008F46B7" w:rsidP="008F46B7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Parents/guardians are no longer required</w:t>
      </w:r>
      <w:r w:rsidRPr="008F46B7">
        <w:rPr>
          <w:rFonts w:ascii="Garamond" w:hAnsi="Garamond"/>
          <w:spacing w:val="-32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to be involved in</w:t>
      </w:r>
      <w:r w:rsidRPr="008F46B7">
        <w:rPr>
          <w:rFonts w:ascii="Garamond" w:hAnsi="Garamond"/>
          <w:spacing w:val="-1"/>
          <w:sz w:val="28"/>
          <w:szCs w:val="28"/>
        </w:rPr>
        <w:t xml:space="preserve"> </w:t>
      </w:r>
      <w:r w:rsidRPr="008F46B7">
        <w:rPr>
          <w:rFonts w:ascii="Garamond" w:hAnsi="Garamond"/>
          <w:sz w:val="28"/>
          <w:szCs w:val="28"/>
        </w:rPr>
        <w:t>correspondence</w:t>
      </w:r>
    </w:p>
    <w:p w14:paraId="712BB071" w14:textId="3DB2C765" w:rsidR="00532C20" w:rsidRPr="008F46B7" w:rsidRDefault="008F46B7" w:rsidP="008F46B7">
      <w:pPr>
        <w:pStyle w:val="ListParagraph"/>
        <w:numPr>
          <w:ilvl w:val="0"/>
          <w:numId w:val="15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pacing w:val="-3"/>
          <w:sz w:val="28"/>
          <w:szCs w:val="28"/>
        </w:rPr>
        <w:t xml:space="preserve">It </w:t>
      </w:r>
      <w:r w:rsidRPr="008F46B7">
        <w:rPr>
          <w:rFonts w:ascii="Garamond" w:hAnsi="Garamond"/>
          <w:sz w:val="28"/>
          <w:szCs w:val="28"/>
        </w:rPr>
        <w:t xml:space="preserve">is illegal for staff to speak with </w:t>
      </w:r>
      <w:r w:rsidRPr="008F46B7">
        <w:rPr>
          <w:rFonts w:ascii="Garamond" w:hAnsi="Garamond"/>
          <w:spacing w:val="-4"/>
          <w:sz w:val="28"/>
          <w:szCs w:val="28"/>
        </w:rPr>
        <w:t xml:space="preserve">parents </w:t>
      </w:r>
      <w:r w:rsidRPr="008F46B7">
        <w:rPr>
          <w:rFonts w:ascii="Garamond" w:hAnsi="Garamond"/>
          <w:sz w:val="28"/>
          <w:szCs w:val="28"/>
        </w:rPr>
        <w:t>without students giving permission or without proof of conservatorship or a</w:t>
      </w:r>
      <w:r w:rsidRPr="008F46B7">
        <w:rPr>
          <w:rFonts w:ascii="Garamond" w:hAnsi="Garamond"/>
          <w:sz w:val="28"/>
          <w:szCs w:val="28"/>
          <w:u w:val="single" w:color="2764B0"/>
        </w:rPr>
        <w:t xml:space="preserve"> </w:t>
      </w:r>
      <w:hyperlink r:id="rId5">
        <w:r w:rsidRPr="008F46B7">
          <w:rPr>
            <w:rFonts w:ascii="Garamond" w:hAnsi="Garamond"/>
            <w:sz w:val="28"/>
            <w:szCs w:val="28"/>
            <w:u w:val="single" w:color="2764B0"/>
          </w:rPr>
          <w:t>supported decision making plan.</w:t>
        </w:r>
      </w:hyperlink>
    </w:p>
    <w:p w14:paraId="0E9851E0" w14:textId="77777777" w:rsidR="008F46B7" w:rsidRPr="008F46B7" w:rsidRDefault="008F46B7" w:rsidP="008F46B7">
      <w:pPr>
        <w:rPr>
          <w:rFonts w:ascii="Garamond" w:hAnsi="Garamond"/>
          <w:sz w:val="28"/>
          <w:szCs w:val="28"/>
        </w:rPr>
      </w:pPr>
    </w:p>
    <w:p w14:paraId="35A819D8" w14:textId="0D475D8C" w:rsidR="008F46B7" w:rsidRPr="008F46B7" w:rsidRDefault="00532C20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Parent/Gua</w:t>
      </w:r>
      <w:r w:rsidRPr="008F46B7">
        <w:rPr>
          <w:rFonts w:ascii="Garamond" w:hAnsi="Garamond"/>
          <w:sz w:val="28"/>
          <w:szCs w:val="28"/>
        </w:rPr>
        <w:t xml:space="preserve">rdian Involvement in </w:t>
      </w:r>
      <w:r w:rsidR="00B80968">
        <w:rPr>
          <w:rFonts w:ascii="Garamond" w:hAnsi="Garamond"/>
          <w:sz w:val="28"/>
          <w:szCs w:val="28"/>
        </w:rPr>
        <w:t xml:space="preserve">the </w:t>
      </w:r>
      <w:bookmarkStart w:id="0" w:name="_GoBack"/>
      <w:bookmarkEnd w:id="0"/>
      <w:r w:rsidRPr="008F46B7">
        <w:rPr>
          <w:rFonts w:ascii="Garamond" w:hAnsi="Garamond"/>
          <w:sz w:val="28"/>
          <w:szCs w:val="28"/>
        </w:rPr>
        <w:t>Workplace</w:t>
      </w:r>
    </w:p>
    <w:p w14:paraId="0489AC3C" w14:textId="0CF43AF4" w:rsidR="008F46B7" w:rsidRPr="008F46B7" w:rsidRDefault="008F46B7" w:rsidP="008F46B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Parents/guardians may only be contacted if the employee has given permission, or in the case of an emergency (only if the parent is listed as an emergency contact)</w:t>
      </w:r>
    </w:p>
    <w:p w14:paraId="6DFCCEBB" w14:textId="77777777" w:rsidR="008F46B7" w:rsidRPr="008F46B7" w:rsidRDefault="008F46B7" w:rsidP="008F46B7">
      <w:pPr>
        <w:rPr>
          <w:rFonts w:ascii="Garamond" w:hAnsi="Garamond"/>
          <w:sz w:val="28"/>
          <w:szCs w:val="28"/>
        </w:rPr>
      </w:pPr>
    </w:p>
    <w:p w14:paraId="31D54C72" w14:textId="77777777" w:rsidR="008F46B7" w:rsidRPr="008F46B7" w:rsidRDefault="008F46B7" w:rsidP="008F46B7">
      <w:p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Vocational Rehabilitation’s Role</w:t>
      </w:r>
    </w:p>
    <w:p w14:paraId="7DF74F2A" w14:textId="77777777" w:rsidR="008F46B7" w:rsidRPr="008F46B7" w:rsidRDefault="008F46B7" w:rsidP="008F46B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Must provide Pre-ETS to all students with disabilities between ages 14 and 22, even if they are not VR clients</w:t>
      </w:r>
    </w:p>
    <w:p w14:paraId="297B70A2" w14:textId="77777777" w:rsidR="008F46B7" w:rsidRPr="008F46B7" w:rsidRDefault="008F46B7" w:rsidP="008F46B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If requested by a parent, student, or teacher, VR should participate in IEP or 504 Plan meetings to assist with transition services and planning</w:t>
      </w:r>
    </w:p>
    <w:p w14:paraId="78D2911F" w14:textId="77777777" w:rsidR="008F46B7" w:rsidRPr="008F46B7" w:rsidRDefault="008F46B7" w:rsidP="008F46B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Provide counseling and guidance to students regarding career exploration including transition into postsecondary education or employment settings with Transition School to Work (TSW)</w:t>
      </w:r>
    </w:p>
    <w:p w14:paraId="4B9C634C" w14:textId="77777777" w:rsidR="008F46B7" w:rsidRPr="008F46B7" w:rsidRDefault="008F46B7" w:rsidP="008F46B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Assist students with options for postsecondary funding</w:t>
      </w:r>
    </w:p>
    <w:p w14:paraId="457E9D34" w14:textId="499A3785" w:rsidR="008F46B7" w:rsidRPr="008F46B7" w:rsidRDefault="008F46B7" w:rsidP="008F46B7">
      <w:pPr>
        <w:pStyle w:val="ListParagraph"/>
        <w:numPr>
          <w:ilvl w:val="0"/>
          <w:numId w:val="16"/>
        </w:numPr>
        <w:rPr>
          <w:rFonts w:ascii="Garamond" w:hAnsi="Garamond"/>
          <w:sz w:val="28"/>
          <w:szCs w:val="28"/>
        </w:rPr>
      </w:pPr>
      <w:r w:rsidRPr="008F46B7">
        <w:rPr>
          <w:rFonts w:ascii="Garamond" w:hAnsi="Garamond"/>
          <w:sz w:val="28"/>
          <w:szCs w:val="28"/>
        </w:rPr>
        <w:t>If a student is deemed eligible for VR services, a VR counselor will develop an Individualized Plan for Employment and provide a variety of services to the student based on their needs and goals</w:t>
      </w:r>
    </w:p>
    <w:p w14:paraId="3431DE25" w14:textId="77777777" w:rsidR="008F46B7" w:rsidRDefault="008F46B7" w:rsidP="00532C20"/>
    <w:sectPr w:rsidR="008F46B7" w:rsidSect="0041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Garamond Pro">
    <w:altName w:val="Didot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F63"/>
    <w:multiLevelType w:val="hybridMultilevel"/>
    <w:tmpl w:val="ACC4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60E46"/>
    <w:multiLevelType w:val="hybridMultilevel"/>
    <w:tmpl w:val="6706B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30A45"/>
    <w:multiLevelType w:val="hybridMultilevel"/>
    <w:tmpl w:val="45EA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22258"/>
    <w:multiLevelType w:val="hybridMultilevel"/>
    <w:tmpl w:val="80FA5FAC"/>
    <w:lvl w:ilvl="0" w:tplc="53729C78">
      <w:numFmt w:val="bullet"/>
      <w:lvlText w:val="•"/>
      <w:lvlJc w:val="left"/>
      <w:pPr>
        <w:ind w:left="501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62EAA"/>
    <w:multiLevelType w:val="hybridMultilevel"/>
    <w:tmpl w:val="D902D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07A7E"/>
    <w:multiLevelType w:val="hybridMultilevel"/>
    <w:tmpl w:val="36BAC668"/>
    <w:lvl w:ilvl="0" w:tplc="0F743558">
      <w:numFmt w:val="bullet"/>
      <w:lvlText w:val="•"/>
      <w:lvlJc w:val="left"/>
      <w:pPr>
        <w:ind w:left="399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4085C"/>
    <w:multiLevelType w:val="hybridMultilevel"/>
    <w:tmpl w:val="CCF45586"/>
    <w:lvl w:ilvl="0" w:tplc="24C89098">
      <w:numFmt w:val="bullet"/>
      <w:lvlText w:val="•"/>
      <w:lvlJc w:val="left"/>
      <w:pPr>
        <w:ind w:left="513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27A0"/>
    <w:multiLevelType w:val="hybridMultilevel"/>
    <w:tmpl w:val="0ACEF140"/>
    <w:lvl w:ilvl="0" w:tplc="70780FA6">
      <w:numFmt w:val="bullet"/>
      <w:lvlText w:val="•"/>
      <w:lvlJc w:val="left"/>
      <w:pPr>
        <w:ind w:left="501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59E"/>
    <w:multiLevelType w:val="hybridMultilevel"/>
    <w:tmpl w:val="6E2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C33C9"/>
    <w:multiLevelType w:val="hybridMultilevel"/>
    <w:tmpl w:val="EAAC4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4257A"/>
    <w:multiLevelType w:val="hybridMultilevel"/>
    <w:tmpl w:val="D16CD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4A35FC"/>
    <w:multiLevelType w:val="hybridMultilevel"/>
    <w:tmpl w:val="DB18D8C8"/>
    <w:lvl w:ilvl="0" w:tplc="53729C78">
      <w:numFmt w:val="bullet"/>
      <w:lvlText w:val="•"/>
      <w:lvlJc w:val="left"/>
      <w:pPr>
        <w:ind w:left="501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72577"/>
    <w:multiLevelType w:val="hybridMultilevel"/>
    <w:tmpl w:val="647EA50E"/>
    <w:lvl w:ilvl="0" w:tplc="0F743558">
      <w:numFmt w:val="bullet"/>
      <w:lvlText w:val="•"/>
      <w:lvlJc w:val="left"/>
      <w:pPr>
        <w:ind w:left="399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82544"/>
    <w:multiLevelType w:val="hybridMultilevel"/>
    <w:tmpl w:val="D31668C6"/>
    <w:lvl w:ilvl="0" w:tplc="53729C78">
      <w:numFmt w:val="bullet"/>
      <w:lvlText w:val="•"/>
      <w:lvlJc w:val="left"/>
      <w:pPr>
        <w:ind w:left="501" w:hanging="180"/>
      </w:pPr>
      <w:rPr>
        <w:rFonts w:ascii="Adobe Garamond Pro" w:eastAsia="Adobe Garamond Pro" w:hAnsi="Adobe Garamond Pro" w:cs="Adobe Garamond Pro" w:hint="default"/>
        <w:color w:val="231F20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B304A"/>
    <w:multiLevelType w:val="hybridMultilevel"/>
    <w:tmpl w:val="6A56F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54823"/>
    <w:multiLevelType w:val="hybridMultilevel"/>
    <w:tmpl w:val="3264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171A46"/>
    <w:multiLevelType w:val="hybridMultilevel"/>
    <w:tmpl w:val="6F00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5"/>
  </w:num>
  <w:num w:numId="5">
    <w:abstractNumId w:val="7"/>
  </w:num>
  <w:num w:numId="6">
    <w:abstractNumId w:val="16"/>
  </w:num>
  <w:num w:numId="7">
    <w:abstractNumId w:val="5"/>
  </w:num>
  <w:num w:numId="8">
    <w:abstractNumId w:val="2"/>
  </w:num>
  <w:num w:numId="9">
    <w:abstractNumId w:val="9"/>
  </w:num>
  <w:num w:numId="10">
    <w:abstractNumId w:val="12"/>
  </w:num>
  <w:num w:numId="11">
    <w:abstractNumId w:val="0"/>
  </w:num>
  <w:num w:numId="12">
    <w:abstractNumId w:val="3"/>
  </w:num>
  <w:num w:numId="13">
    <w:abstractNumId w:val="14"/>
  </w:num>
  <w:num w:numId="14">
    <w:abstractNumId w:val="11"/>
  </w:num>
  <w:num w:numId="15">
    <w:abstractNumId w:val="1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20"/>
    <w:rsid w:val="003858A6"/>
    <w:rsid w:val="00413637"/>
    <w:rsid w:val="00532C20"/>
    <w:rsid w:val="0055482F"/>
    <w:rsid w:val="008F46B7"/>
    <w:rsid w:val="00B80968"/>
    <w:rsid w:val="00F4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01B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32C20"/>
    <w:pPr>
      <w:widowControl w:val="0"/>
      <w:autoSpaceDE w:val="0"/>
      <w:autoSpaceDN w:val="0"/>
    </w:pPr>
    <w:rPr>
      <w:rFonts w:ascii="Adobe Garamond Pro" w:eastAsia="Adobe Garamond Pro" w:hAnsi="Adobe Garamond Pro" w:cs="Adobe Garamond Pro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ransitiontn.org/wp-content/uploads/2019/11/Webcasts_-Takeaways_-10-2019.pdf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4245</Characters>
  <Application>Microsoft Macintosh Word</Application>
  <DocSecurity>0</DocSecurity>
  <Lines>35</Lines>
  <Paragraphs>9</Paragraphs>
  <ScaleCrop>false</ScaleCrop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Tyrrel</dc:creator>
  <cp:keywords/>
  <dc:description/>
  <cp:lastModifiedBy>Rachael Tyrrel</cp:lastModifiedBy>
  <cp:revision>5</cp:revision>
  <dcterms:created xsi:type="dcterms:W3CDTF">2020-05-19T18:50:00Z</dcterms:created>
  <dcterms:modified xsi:type="dcterms:W3CDTF">2020-05-19T19:06:00Z</dcterms:modified>
</cp:coreProperties>
</file>