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8FAB" w14:textId="77777777" w:rsidR="003111D8" w:rsidRPr="00B71148" w:rsidRDefault="00895D76" w:rsidP="00B71148">
      <w:p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Course: Instruction in Self-Advocacy</w:t>
      </w:r>
    </w:p>
    <w:p w14:paraId="199D683E" w14:textId="77777777" w:rsidR="00895D76" w:rsidRPr="00B71148" w:rsidRDefault="00895D76" w:rsidP="00B71148">
      <w:pPr>
        <w:rPr>
          <w:rFonts w:ascii="Garamond" w:hAnsi="Garamond"/>
          <w:sz w:val="28"/>
          <w:szCs w:val="28"/>
        </w:rPr>
      </w:pPr>
    </w:p>
    <w:p w14:paraId="46B4D330" w14:textId="77777777" w:rsidR="00895D76" w:rsidRPr="00B71148" w:rsidRDefault="00895D76" w:rsidP="00B71148">
      <w:pPr>
        <w:jc w:val="center"/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Self-Assessment Selection and Accommodation Tool</w:t>
      </w:r>
    </w:p>
    <w:p w14:paraId="2216A8EA" w14:textId="77777777" w:rsidR="00895D76" w:rsidRPr="00B71148" w:rsidRDefault="00895D76" w:rsidP="00B71148">
      <w:pPr>
        <w:rPr>
          <w:rFonts w:ascii="Garamond" w:hAnsi="Garamond"/>
          <w:sz w:val="28"/>
          <w:szCs w:val="28"/>
        </w:rPr>
      </w:pPr>
    </w:p>
    <w:p w14:paraId="5A5ACFA1" w14:textId="77777777" w:rsidR="00895D76" w:rsidRPr="00B71148" w:rsidRDefault="00895D76" w:rsidP="00B71148">
      <w:p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Providers should do the following prior to delivering an assessment:</w:t>
      </w:r>
    </w:p>
    <w:p w14:paraId="68DC3D49" w14:textId="77777777" w:rsidR="00895D76" w:rsidRPr="00B71148" w:rsidRDefault="00895D76" w:rsidP="00B7114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Determine what information you and the student want from the assessment</w:t>
      </w:r>
    </w:p>
    <w:p w14:paraId="642805A4" w14:textId="77777777" w:rsidR="00895D76" w:rsidRPr="00B71148" w:rsidRDefault="00895D76" w:rsidP="00B7114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Take the assessment before giving it to students to identify if it is a good fit for the student</w:t>
      </w:r>
    </w:p>
    <w:p w14:paraId="6E6D4289" w14:textId="77777777" w:rsidR="00895D76" w:rsidRPr="00B71148" w:rsidRDefault="00895D76" w:rsidP="00B7114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Use the questions below to consider what accommodations and supports will be needed to ensure student engagement and accurate results</w:t>
      </w:r>
    </w:p>
    <w:p w14:paraId="709E796D" w14:textId="77777777" w:rsidR="00895D76" w:rsidRPr="00B71148" w:rsidRDefault="00895D76" w:rsidP="00B71148">
      <w:pPr>
        <w:rPr>
          <w:rFonts w:ascii="Garamond" w:hAnsi="Garamond"/>
          <w:sz w:val="28"/>
          <w:szCs w:val="28"/>
        </w:rPr>
      </w:pPr>
    </w:p>
    <w:p w14:paraId="0AA54DF3" w14:textId="77777777" w:rsidR="00895D76" w:rsidRPr="00B71148" w:rsidRDefault="00895D76" w:rsidP="00B71148">
      <w:p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Providers should consider the student’s reading needs using the following questions:</w:t>
      </w:r>
    </w:p>
    <w:p w14:paraId="02AC26CB" w14:textId="77777777" w:rsidR="00895D76" w:rsidRPr="00B71148" w:rsidRDefault="00895D76" w:rsidP="00B7114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What is the student’s independent reading level?</w:t>
      </w:r>
    </w:p>
    <w:p w14:paraId="2158E01D" w14:textId="77777777" w:rsidR="00895D76" w:rsidRPr="00B71148" w:rsidRDefault="00895D76" w:rsidP="00B71148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Consider Fluency and Comprehension</w:t>
      </w:r>
    </w:p>
    <w:p w14:paraId="699A6C03" w14:textId="77777777" w:rsidR="00895D76" w:rsidRPr="00B71148" w:rsidRDefault="00895D76" w:rsidP="00B71148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 s</w:t>
      </w:r>
      <w:r w:rsidRPr="00B71148">
        <w:rPr>
          <w:rFonts w:ascii="Garamond" w:hAnsi="Garamond"/>
          <w:w w:val="105"/>
          <w:sz w:val="28"/>
          <w:szCs w:val="28"/>
        </w:rPr>
        <w:t>how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>student’s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teacher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16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assessment and get their input on if student can complete it</w:t>
      </w:r>
      <w:r w:rsidRPr="00B71148">
        <w:rPr>
          <w:rFonts w:ascii="Garamond" w:hAnsi="Garamond"/>
          <w:spacing w:val="-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independently</w:t>
      </w:r>
    </w:p>
    <w:p w14:paraId="642E97C3" w14:textId="77777777" w:rsidR="00895D76" w:rsidRPr="00B71148" w:rsidRDefault="00895D76" w:rsidP="00B7114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Does the student need the assessment read out loud?</w:t>
      </w:r>
    </w:p>
    <w:p w14:paraId="6A810A86" w14:textId="77777777" w:rsidR="00895D76" w:rsidRPr="00B71148" w:rsidRDefault="00895D76" w:rsidP="00B71148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 xml:space="preserve">Suggestions for Administering Assessment: </w:t>
      </w:r>
      <w:r w:rsidRPr="00B71148">
        <w:rPr>
          <w:rFonts w:ascii="Garamond" w:hAnsi="Garamond"/>
          <w:w w:val="105"/>
          <w:sz w:val="28"/>
          <w:szCs w:val="28"/>
        </w:rPr>
        <w:t>p</w:t>
      </w:r>
      <w:r w:rsidRPr="00B71148">
        <w:rPr>
          <w:rFonts w:ascii="Garamond" w:hAnsi="Garamond"/>
          <w:w w:val="105"/>
          <w:sz w:val="28"/>
          <w:szCs w:val="28"/>
        </w:rPr>
        <w:t>rovider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reads</w:t>
      </w:r>
      <w:r w:rsidRPr="00B71148">
        <w:rPr>
          <w:rFonts w:ascii="Garamond" w:hAnsi="Garamond"/>
          <w:spacing w:val="-1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it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out</w:t>
      </w:r>
      <w:r w:rsidRPr="00B71148">
        <w:rPr>
          <w:rFonts w:ascii="Garamond" w:hAnsi="Garamond"/>
          <w:spacing w:val="-1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loud</w:t>
      </w:r>
      <w:r w:rsidRPr="00B71148">
        <w:rPr>
          <w:rFonts w:ascii="Garamond" w:hAnsi="Garamond"/>
          <w:spacing w:val="-1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to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</w:t>
      </w:r>
      <w:r w:rsidRPr="00B71148">
        <w:rPr>
          <w:rFonts w:ascii="Garamond" w:hAnsi="Garamond"/>
          <w:spacing w:val="-1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small</w:t>
      </w:r>
      <w:r w:rsidRPr="00B71148">
        <w:rPr>
          <w:rFonts w:ascii="Garamond" w:hAnsi="Garamond"/>
          <w:spacing w:val="-1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4"/>
          <w:w w:val="105"/>
          <w:sz w:val="28"/>
          <w:szCs w:val="28"/>
        </w:rPr>
        <w:t xml:space="preserve">group </w:t>
      </w:r>
      <w:r w:rsidRPr="00B71148">
        <w:rPr>
          <w:rFonts w:ascii="Garamond" w:hAnsi="Garamond"/>
          <w:w w:val="105"/>
          <w:sz w:val="28"/>
          <w:szCs w:val="28"/>
        </w:rPr>
        <w:t>of</w:t>
      </w:r>
      <w:r w:rsidRPr="00B71148">
        <w:rPr>
          <w:rFonts w:ascii="Garamond" w:hAnsi="Garamond"/>
          <w:spacing w:val="-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students</w:t>
      </w:r>
      <w:r w:rsidRPr="00B71148">
        <w:rPr>
          <w:rFonts w:ascii="Garamond" w:hAnsi="Garamond"/>
          <w:w w:val="105"/>
          <w:sz w:val="28"/>
          <w:szCs w:val="28"/>
        </w:rPr>
        <w:t>, read aloud in a one-to-one setting, and u</w:t>
      </w:r>
      <w:r w:rsidRPr="00B71148">
        <w:rPr>
          <w:rFonts w:ascii="Garamond" w:hAnsi="Garamond"/>
          <w:w w:val="105"/>
          <w:sz w:val="28"/>
          <w:szCs w:val="28"/>
        </w:rPr>
        <w:t>tilize</w:t>
      </w:r>
      <w:r w:rsidRPr="00B71148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school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aide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to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help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deliver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4"/>
          <w:w w:val="105"/>
          <w:sz w:val="28"/>
          <w:szCs w:val="28"/>
        </w:rPr>
        <w:t xml:space="preserve">the </w:t>
      </w:r>
      <w:r w:rsidRPr="00B71148">
        <w:rPr>
          <w:rFonts w:ascii="Garamond" w:hAnsi="Garamond"/>
          <w:w w:val="105"/>
          <w:sz w:val="28"/>
          <w:szCs w:val="28"/>
        </w:rPr>
        <w:t>assessment with read</w:t>
      </w:r>
      <w:r w:rsidRPr="00B71148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aloud</w:t>
      </w:r>
    </w:p>
    <w:p w14:paraId="737DAC17" w14:textId="6A537AD8" w:rsidR="00895D76" w:rsidRPr="00B71148" w:rsidRDefault="00895D76" w:rsidP="00B7114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Does</w:t>
      </w:r>
      <w:r w:rsidRPr="00B71148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student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need</w:t>
      </w:r>
      <w:r w:rsidRPr="00B71148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picture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or visual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supports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to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understand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5"/>
          <w:w w:val="105"/>
          <w:sz w:val="28"/>
          <w:szCs w:val="28"/>
        </w:rPr>
        <w:t xml:space="preserve">the </w:t>
      </w:r>
      <w:r w:rsidR="00340638">
        <w:rPr>
          <w:rFonts w:ascii="Garamond" w:hAnsi="Garamond"/>
          <w:w w:val="105"/>
          <w:sz w:val="28"/>
          <w:szCs w:val="28"/>
        </w:rPr>
        <w:t xml:space="preserve">questions and </w:t>
      </w:r>
      <w:r w:rsidRPr="00B71148">
        <w:rPr>
          <w:rFonts w:ascii="Garamond" w:hAnsi="Garamond"/>
          <w:w w:val="105"/>
          <w:sz w:val="28"/>
          <w:szCs w:val="28"/>
        </w:rPr>
        <w:t>answer</w:t>
      </w:r>
      <w:r w:rsidRPr="00B71148">
        <w:rPr>
          <w:rFonts w:ascii="Garamond" w:hAnsi="Garamond"/>
          <w:spacing w:val="-6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choices?</w:t>
      </w:r>
    </w:p>
    <w:p w14:paraId="373FE066" w14:textId="77777777" w:rsidR="00895D76" w:rsidRPr="00B71148" w:rsidRDefault="00895D76" w:rsidP="00B71148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p</w:t>
      </w:r>
      <w:r w:rsidRPr="00B71148">
        <w:rPr>
          <w:rFonts w:ascii="Garamond" w:hAnsi="Garamond"/>
          <w:w w:val="105"/>
          <w:sz w:val="28"/>
          <w:szCs w:val="28"/>
        </w:rPr>
        <w:t>rint</w:t>
      </w:r>
      <w:r w:rsidRPr="00B71148">
        <w:rPr>
          <w:rFonts w:ascii="Garamond" w:hAnsi="Garamond"/>
          <w:spacing w:val="-2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pictures</w:t>
      </w:r>
      <w:r w:rsidRPr="00B71148">
        <w:rPr>
          <w:rFonts w:ascii="Garamond" w:hAnsi="Garamond"/>
          <w:spacing w:val="-19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that</w:t>
      </w:r>
      <w:r w:rsidRPr="00B71148">
        <w:rPr>
          <w:rFonts w:ascii="Garamond" w:hAnsi="Garamond"/>
          <w:spacing w:val="-19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represent</w:t>
      </w:r>
      <w:r w:rsidRPr="00B71148">
        <w:rPr>
          <w:rFonts w:ascii="Garamond" w:hAnsi="Garamond"/>
          <w:spacing w:val="-2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19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questions and/</w:t>
      </w:r>
      <w:r w:rsidRPr="00B71148">
        <w:rPr>
          <w:rFonts w:ascii="Garamond" w:hAnsi="Garamond"/>
          <w:w w:val="105"/>
          <w:sz w:val="28"/>
          <w:szCs w:val="28"/>
        </w:rPr>
        <w:t>or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answers</w:t>
      </w:r>
      <w:r w:rsidRPr="00B71148">
        <w:rPr>
          <w:rFonts w:ascii="Garamond" w:hAnsi="Garamond"/>
          <w:w w:val="105"/>
          <w:sz w:val="28"/>
          <w:szCs w:val="28"/>
        </w:rPr>
        <w:t>, select an assessment that is picture-based</w:t>
      </w:r>
    </w:p>
    <w:p w14:paraId="28906E37" w14:textId="77777777" w:rsidR="00895D76" w:rsidRPr="00B71148" w:rsidRDefault="00895D76" w:rsidP="00B7114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Is there vocabulary used in the assessment that may need to be explained?</w:t>
      </w:r>
    </w:p>
    <w:p w14:paraId="47E1008F" w14:textId="77777777" w:rsidR="00895D76" w:rsidRPr="00B71148" w:rsidRDefault="00895D76" w:rsidP="00B71148">
      <w:pPr>
        <w:pStyle w:val="ListParagraph"/>
        <w:numPr>
          <w:ilvl w:val="1"/>
          <w:numId w:val="3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 xml:space="preserve">Suggestions for Administering Assessment: </w:t>
      </w:r>
      <w:r w:rsidRPr="00B71148">
        <w:rPr>
          <w:rFonts w:ascii="Garamond" w:hAnsi="Garamond"/>
          <w:w w:val="105"/>
          <w:sz w:val="28"/>
          <w:szCs w:val="28"/>
        </w:rPr>
        <w:t>c</w:t>
      </w:r>
      <w:r w:rsidRPr="00B71148">
        <w:rPr>
          <w:rFonts w:ascii="Garamond" w:hAnsi="Garamond"/>
          <w:w w:val="105"/>
          <w:sz w:val="28"/>
          <w:szCs w:val="28"/>
        </w:rPr>
        <w:t>reate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list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of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possible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words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that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4"/>
          <w:w w:val="105"/>
          <w:sz w:val="28"/>
          <w:szCs w:val="28"/>
        </w:rPr>
        <w:t xml:space="preserve">may </w:t>
      </w:r>
      <w:r w:rsidRPr="00B71148">
        <w:rPr>
          <w:rFonts w:ascii="Garamond" w:hAnsi="Garamond"/>
          <w:w w:val="105"/>
          <w:sz w:val="28"/>
          <w:szCs w:val="28"/>
        </w:rPr>
        <w:t>need to be explained to the</w:t>
      </w:r>
      <w:r w:rsidRPr="00B71148">
        <w:rPr>
          <w:rFonts w:ascii="Garamond" w:hAnsi="Garamond"/>
          <w:spacing w:val="-3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student, and review challenging vocabulary before giving the assessment</w:t>
      </w:r>
    </w:p>
    <w:p w14:paraId="1DDF39DB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</w:p>
    <w:p w14:paraId="17BB3A1D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Providers should consider the best time to assess a student using the following questions:</w:t>
      </w:r>
    </w:p>
    <w:p w14:paraId="04B11CD1" w14:textId="77777777" w:rsidR="00B71148" w:rsidRPr="00B71148" w:rsidRDefault="00B71148" w:rsidP="00B71148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What time of day works best for the student?</w:t>
      </w:r>
      <w:r w:rsidRPr="00B71148">
        <w:rPr>
          <w:rFonts w:ascii="Garamond" w:hAnsi="Garamond"/>
          <w:w w:val="105"/>
          <w:sz w:val="28"/>
          <w:szCs w:val="28"/>
        </w:rPr>
        <w:t xml:space="preserve"> Does the morning or afternoon work better?</w:t>
      </w:r>
    </w:p>
    <w:p w14:paraId="19AB2CD5" w14:textId="77777777" w:rsidR="00B71148" w:rsidRPr="00B71148" w:rsidRDefault="00B71148" w:rsidP="00B71148">
      <w:pPr>
        <w:pStyle w:val="ListParagraph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try to schedule the assessment at a time where the student is most focused, and do not pull students from a fun activity or class that they will not want to miss</w:t>
      </w:r>
    </w:p>
    <w:p w14:paraId="56E3B5FA" w14:textId="77777777" w:rsidR="00B71148" w:rsidRPr="00B71148" w:rsidRDefault="00B71148" w:rsidP="00B71148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lastRenderedPageBreak/>
        <w:t>Does the student need extended time to complete the assessment?</w:t>
      </w:r>
    </w:p>
    <w:p w14:paraId="78C92669" w14:textId="77777777" w:rsidR="00B71148" w:rsidRPr="00B71148" w:rsidRDefault="00B71148" w:rsidP="00B71148">
      <w:pPr>
        <w:pStyle w:val="ListParagraph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 xml:space="preserve">Suggestions for Administering Assessment: </w:t>
      </w:r>
      <w:r w:rsidRPr="00B71148">
        <w:rPr>
          <w:rFonts w:ascii="Garamond" w:hAnsi="Garamond"/>
          <w:w w:val="105"/>
          <w:sz w:val="28"/>
          <w:szCs w:val="28"/>
        </w:rPr>
        <w:t>p</w:t>
      </w:r>
      <w:r w:rsidRPr="00B71148">
        <w:rPr>
          <w:rFonts w:ascii="Garamond" w:hAnsi="Garamond"/>
          <w:w w:val="105"/>
          <w:sz w:val="28"/>
          <w:szCs w:val="28"/>
        </w:rPr>
        <w:t>lan so that the student will not have to be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interrupted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while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taking</w:t>
      </w:r>
      <w:r w:rsidRPr="00B71148">
        <w:rPr>
          <w:rFonts w:ascii="Garamond" w:hAnsi="Garamond"/>
          <w:spacing w:val="-17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16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assessment</w:t>
      </w:r>
    </w:p>
    <w:p w14:paraId="57D38E3E" w14:textId="77777777" w:rsidR="00B71148" w:rsidRPr="00B71148" w:rsidRDefault="00B71148" w:rsidP="00B71148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Will the assessment need to be chunked and given at separate sessions?</w:t>
      </w:r>
    </w:p>
    <w:p w14:paraId="6A04C35A" w14:textId="77777777" w:rsidR="00B71148" w:rsidRPr="00B71148" w:rsidRDefault="00B71148" w:rsidP="00B71148">
      <w:pPr>
        <w:pStyle w:val="ListParagraph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separate the assessment into 2-3 separate actions and complete it over 2-3 days</w:t>
      </w:r>
    </w:p>
    <w:p w14:paraId="53C743F0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</w:p>
    <w:p w14:paraId="1E862BC6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Providers should also consider the setting and method they use to assess students using the following questions:</w:t>
      </w:r>
    </w:p>
    <w:p w14:paraId="1C4A1FC0" w14:textId="77777777" w:rsidR="00B71148" w:rsidRPr="00B71148" w:rsidRDefault="00B71148" w:rsidP="00B71148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Does the student need one-to-one assistance or can it be done in a small group?</w:t>
      </w:r>
    </w:p>
    <w:p w14:paraId="62B0D3E7" w14:textId="77777777" w:rsidR="00B71148" w:rsidRPr="00B71148" w:rsidRDefault="00B71148" w:rsidP="00B71148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>u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>se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paraprofessionals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or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ask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teachers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7"/>
          <w:w w:val="105"/>
          <w:sz w:val="28"/>
          <w:szCs w:val="28"/>
        </w:rPr>
        <w:t xml:space="preserve">to </w:t>
      </w:r>
      <w:r w:rsidRPr="00B71148">
        <w:rPr>
          <w:rFonts w:ascii="Garamond" w:hAnsi="Garamond"/>
          <w:w w:val="105"/>
          <w:sz w:val="28"/>
          <w:szCs w:val="28"/>
        </w:rPr>
        <w:t>assist with giving students individual assessments if</w:t>
      </w:r>
      <w:r w:rsidRPr="00B71148">
        <w:rPr>
          <w:rFonts w:ascii="Garamond" w:hAnsi="Garamond"/>
          <w:spacing w:val="-6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needed</w:t>
      </w:r>
    </w:p>
    <w:p w14:paraId="34BE25E0" w14:textId="77777777" w:rsidR="00B71148" w:rsidRPr="00B71148" w:rsidRDefault="00B71148" w:rsidP="00B71148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If it is a computer-based assessment, can the student access the computer independently (mouse skills, typing, reading on the screen)?</w:t>
      </w:r>
    </w:p>
    <w:p w14:paraId="7DBFDDDC" w14:textId="7940347F" w:rsidR="00B71148" w:rsidRPr="00B71148" w:rsidRDefault="00B71148" w:rsidP="00B71148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M</w:t>
      </w:r>
      <w:r w:rsidRPr="00B71148">
        <w:rPr>
          <w:rFonts w:ascii="Garamond" w:hAnsi="Garamond"/>
          <w:w w:val="105"/>
          <w:sz w:val="28"/>
          <w:szCs w:val="28"/>
        </w:rPr>
        <w:t>ake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choice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cards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using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note-cards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that students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can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use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to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>answer.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 xml:space="preserve">provider </w:t>
      </w:r>
      <w:r w:rsidRPr="00B71148">
        <w:rPr>
          <w:rFonts w:ascii="Garamond" w:hAnsi="Garamond"/>
          <w:w w:val="105"/>
          <w:sz w:val="28"/>
          <w:szCs w:val="28"/>
        </w:rPr>
        <w:t>can operate the</w:t>
      </w:r>
      <w:r w:rsidRPr="00B71148">
        <w:rPr>
          <w:rFonts w:ascii="Garamond" w:hAnsi="Garamond"/>
          <w:spacing w:val="-10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computer</w:t>
      </w:r>
      <w:r w:rsidRPr="00B71148">
        <w:rPr>
          <w:rFonts w:ascii="Garamond" w:hAnsi="Garamond"/>
          <w:w w:val="105"/>
          <w:sz w:val="28"/>
          <w:szCs w:val="28"/>
        </w:rPr>
        <w:t xml:space="preserve">, if needed. Also, </w:t>
      </w:r>
      <w:r w:rsidR="00085560">
        <w:rPr>
          <w:rFonts w:ascii="Garamond" w:hAnsi="Garamond"/>
          <w:w w:val="105"/>
          <w:sz w:val="28"/>
          <w:szCs w:val="28"/>
        </w:rPr>
        <w:t>consider providing</w:t>
      </w:r>
      <w:r w:rsidRPr="00B71148">
        <w:rPr>
          <w:rFonts w:ascii="Garamond" w:hAnsi="Garamond"/>
          <w:w w:val="105"/>
          <w:sz w:val="28"/>
          <w:szCs w:val="28"/>
        </w:rPr>
        <w:t xml:space="preserve"> a printed out copy of the assessment.</w:t>
      </w:r>
    </w:p>
    <w:p w14:paraId="44AF38CF" w14:textId="77777777" w:rsidR="00B71148" w:rsidRPr="00B71148" w:rsidRDefault="00B71148" w:rsidP="00B71148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Does the student need a scribe to record their answers?</w:t>
      </w:r>
    </w:p>
    <w:p w14:paraId="112328A8" w14:textId="77777777" w:rsidR="00B71148" w:rsidRPr="00B71148" w:rsidRDefault="00B71148" w:rsidP="00B71148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 xml:space="preserve">Suggestions for Administering Assessment: </w:t>
      </w:r>
      <w:r w:rsidRPr="00B71148">
        <w:rPr>
          <w:rFonts w:ascii="Garamond" w:hAnsi="Garamond"/>
          <w:w w:val="105"/>
          <w:sz w:val="28"/>
          <w:szCs w:val="28"/>
        </w:rPr>
        <w:t>p</w:t>
      </w:r>
      <w:r w:rsidRPr="00B71148">
        <w:rPr>
          <w:rFonts w:ascii="Garamond" w:hAnsi="Garamond"/>
          <w:w w:val="105"/>
          <w:sz w:val="28"/>
          <w:szCs w:val="28"/>
        </w:rPr>
        <w:t>rovider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can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write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and/or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type</w:t>
      </w:r>
      <w:r w:rsidRPr="00B71148">
        <w:rPr>
          <w:rFonts w:ascii="Garamond" w:hAnsi="Garamond"/>
          <w:spacing w:val="-15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answers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4"/>
          <w:w w:val="105"/>
          <w:sz w:val="28"/>
          <w:szCs w:val="28"/>
        </w:rPr>
        <w:t xml:space="preserve">for </w:t>
      </w:r>
      <w:r w:rsidRPr="00B71148">
        <w:rPr>
          <w:rFonts w:ascii="Garamond" w:hAnsi="Garamond"/>
          <w:w w:val="105"/>
          <w:sz w:val="28"/>
          <w:szCs w:val="28"/>
        </w:rPr>
        <w:t>the</w:t>
      </w:r>
      <w:r w:rsidRPr="00B71148">
        <w:rPr>
          <w:rFonts w:ascii="Garamond" w:hAnsi="Garamond"/>
          <w:spacing w:val="-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student</w:t>
      </w:r>
    </w:p>
    <w:p w14:paraId="0CDB6523" w14:textId="77777777" w:rsidR="00B71148" w:rsidRPr="00B71148" w:rsidRDefault="00B71148" w:rsidP="00B71148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Would an individual interview type assessment give more accurate results?</w:t>
      </w:r>
    </w:p>
    <w:p w14:paraId="57C3BAB8" w14:textId="77777777" w:rsidR="00B71148" w:rsidRPr="00B71148" w:rsidRDefault="00B71148" w:rsidP="00B71148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d</w:t>
      </w:r>
      <w:r w:rsidRPr="00B71148">
        <w:rPr>
          <w:rFonts w:ascii="Garamond" w:hAnsi="Garamond"/>
          <w:w w:val="105"/>
          <w:sz w:val="28"/>
          <w:szCs w:val="28"/>
        </w:rPr>
        <w:t>o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not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present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student</w:t>
      </w:r>
      <w:r w:rsidRPr="00B71148">
        <w:rPr>
          <w:rFonts w:ascii="Garamond" w:hAnsi="Garamond"/>
          <w:spacing w:val="-1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with</w:t>
      </w:r>
      <w:r w:rsidRPr="00B71148">
        <w:rPr>
          <w:rFonts w:ascii="Garamond" w:hAnsi="Garamond"/>
          <w:spacing w:val="-14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2"/>
          <w:w w:val="105"/>
          <w:sz w:val="28"/>
          <w:szCs w:val="28"/>
        </w:rPr>
        <w:t xml:space="preserve">paper/pencil </w:t>
      </w:r>
      <w:r w:rsidRPr="00B71148">
        <w:rPr>
          <w:rFonts w:ascii="Garamond" w:hAnsi="Garamond"/>
          <w:w w:val="105"/>
          <w:sz w:val="28"/>
          <w:szCs w:val="28"/>
        </w:rPr>
        <w:t>or computer. Ask them questions in a conversational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format</w:t>
      </w:r>
    </w:p>
    <w:p w14:paraId="0ADEF7DE" w14:textId="77777777" w:rsidR="00B71148" w:rsidRPr="00B71148" w:rsidRDefault="00B71148" w:rsidP="00B71148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Is there a need for manipulatives? (ex: choice cards)</w:t>
      </w:r>
    </w:p>
    <w:p w14:paraId="26D7BD04" w14:textId="0AFA3138" w:rsidR="00B71148" w:rsidRPr="00B71148" w:rsidRDefault="00B71148" w:rsidP="00B71148">
      <w:pPr>
        <w:pStyle w:val="ListParagraph"/>
        <w:numPr>
          <w:ilvl w:val="1"/>
          <w:numId w:val="9"/>
        </w:num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w w:val="105"/>
          <w:sz w:val="28"/>
          <w:szCs w:val="28"/>
        </w:rPr>
        <w:t>Suggestions for Administering Assessment:</w:t>
      </w:r>
      <w:r w:rsidRPr="00B71148">
        <w:rPr>
          <w:rFonts w:ascii="Garamond" w:hAnsi="Garamond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Make cards with A, B, C, D the students</w:t>
      </w:r>
      <w:r w:rsidRPr="00B71148">
        <w:rPr>
          <w:rFonts w:ascii="Garamond" w:hAnsi="Garamond"/>
          <w:spacing w:val="-12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can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point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to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for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w w:val="105"/>
          <w:sz w:val="28"/>
          <w:szCs w:val="28"/>
        </w:rPr>
        <w:t>multiple</w:t>
      </w:r>
      <w:r w:rsidRPr="00B71148">
        <w:rPr>
          <w:rFonts w:ascii="Garamond" w:hAnsi="Garamond"/>
          <w:spacing w:val="-11"/>
          <w:w w:val="105"/>
          <w:sz w:val="28"/>
          <w:szCs w:val="28"/>
        </w:rPr>
        <w:t xml:space="preserve"> </w:t>
      </w:r>
      <w:r w:rsidRPr="00B71148">
        <w:rPr>
          <w:rFonts w:ascii="Garamond" w:hAnsi="Garamond"/>
          <w:spacing w:val="-3"/>
          <w:w w:val="105"/>
          <w:sz w:val="28"/>
          <w:szCs w:val="28"/>
        </w:rPr>
        <w:t xml:space="preserve">choice </w:t>
      </w:r>
      <w:r w:rsidRPr="00B71148">
        <w:rPr>
          <w:rFonts w:ascii="Garamond" w:hAnsi="Garamond"/>
          <w:w w:val="105"/>
          <w:sz w:val="28"/>
          <w:szCs w:val="28"/>
        </w:rPr>
        <w:t>assessments</w:t>
      </w:r>
      <w:r w:rsidRPr="00B71148">
        <w:rPr>
          <w:rFonts w:ascii="Garamond" w:hAnsi="Garamond"/>
          <w:w w:val="105"/>
          <w:sz w:val="28"/>
          <w:szCs w:val="28"/>
        </w:rPr>
        <w:t xml:space="preserve">, </w:t>
      </w:r>
      <w:r w:rsidR="00BB7A53">
        <w:rPr>
          <w:rFonts w:ascii="Garamond" w:hAnsi="Garamond"/>
          <w:w w:val="105"/>
          <w:sz w:val="28"/>
          <w:szCs w:val="28"/>
        </w:rPr>
        <w:t xml:space="preserve">and </w:t>
      </w:r>
      <w:bookmarkStart w:id="0" w:name="_GoBack"/>
      <w:bookmarkEnd w:id="0"/>
      <w:r w:rsidRPr="00B71148">
        <w:rPr>
          <w:rFonts w:ascii="Garamond" w:hAnsi="Garamond"/>
          <w:w w:val="105"/>
          <w:sz w:val="28"/>
          <w:szCs w:val="28"/>
        </w:rPr>
        <w:t>allow students to hold “fidgets” to help them focus while they take the assessment</w:t>
      </w:r>
    </w:p>
    <w:p w14:paraId="3D7B133A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</w:p>
    <w:p w14:paraId="359D6A91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Example Accommodations for Self-Assessments:</w:t>
      </w:r>
    </w:p>
    <w:p w14:paraId="730E15FD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 xml:space="preserve">Alternate </w:t>
      </w:r>
      <w:r w:rsidRPr="00B71148">
        <w:rPr>
          <w:rFonts w:ascii="Garamond" w:hAnsi="Garamond"/>
          <w:spacing w:val="-3"/>
          <w:sz w:val="28"/>
          <w:szCs w:val="28"/>
        </w:rPr>
        <w:t xml:space="preserve">Format </w:t>
      </w:r>
      <w:r w:rsidRPr="00B71148">
        <w:rPr>
          <w:rFonts w:ascii="Garamond" w:hAnsi="Garamond"/>
          <w:sz w:val="28"/>
          <w:szCs w:val="28"/>
        </w:rPr>
        <w:t>- Rearrange assessment so that there are fewer items on one</w:t>
      </w:r>
      <w:r w:rsidRPr="00B71148">
        <w:rPr>
          <w:rFonts w:ascii="Garamond" w:hAnsi="Garamond"/>
          <w:spacing w:val="1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page</w:t>
      </w:r>
    </w:p>
    <w:p w14:paraId="7E6E7887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Alternate setting - Allow student to take assessment in a setting they are most comfortable</w:t>
      </w:r>
      <w:r w:rsidRPr="00B71148">
        <w:rPr>
          <w:rFonts w:ascii="Garamond" w:hAnsi="Garamond"/>
          <w:spacing w:val="-4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in</w:t>
      </w:r>
    </w:p>
    <w:p w14:paraId="6F12C95A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Allow breaks - Some students need frequent breaks in order to maintain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focus</w:t>
      </w:r>
    </w:p>
    <w:p w14:paraId="3EC37AB4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Extended time - Give student as much time as they need to complete the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assessments</w:t>
      </w:r>
    </w:p>
    <w:p w14:paraId="6C4732B7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Transcription</w:t>
      </w:r>
      <w:r w:rsidRPr="00B71148">
        <w:rPr>
          <w:rFonts w:ascii="Garamond" w:hAnsi="Garamond"/>
          <w:spacing w:val="-1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-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If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a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student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has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trouble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writing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or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operating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a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computer,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they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can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dictate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their</w:t>
      </w:r>
      <w:r w:rsidRPr="00B71148">
        <w:rPr>
          <w:rFonts w:ascii="Garamond" w:hAnsi="Garamond"/>
          <w:spacing w:val="-3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answers</w:t>
      </w:r>
      <w:r w:rsidRPr="00B71148">
        <w:rPr>
          <w:rFonts w:ascii="Garamond" w:hAnsi="Garamond"/>
          <w:spacing w:val="-2"/>
          <w:sz w:val="28"/>
          <w:szCs w:val="28"/>
        </w:rPr>
        <w:t xml:space="preserve"> </w:t>
      </w:r>
      <w:r w:rsidRPr="00B71148">
        <w:rPr>
          <w:rFonts w:ascii="Garamond" w:hAnsi="Garamond"/>
          <w:spacing w:val="-7"/>
          <w:sz w:val="28"/>
          <w:szCs w:val="28"/>
        </w:rPr>
        <w:t xml:space="preserve">as </w:t>
      </w:r>
      <w:r w:rsidRPr="00B71148">
        <w:rPr>
          <w:rFonts w:ascii="Garamond" w:hAnsi="Garamond"/>
          <w:sz w:val="28"/>
          <w:szCs w:val="28"/>
        </w:rPr>
        <w:t>you fill out the assessment for</w:t>
      </w:r>
      <w:r w:rsidRPr="00B71148">
        <w:rPr>
          <w:rFonts w:ascii="Garamond" w:hAnsi="Garamond"/>
          <w:spacing w:val="-1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them</w:t>
      </w:r>
    </w:p>
    <w:p w14:paraId="027182D5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Read Aloud - Provide audio recordings of the assessment or read the assessment out loud to the</w:t>
      </w:r>
      <w:r w:rsidRPr="00B71148">
        <w:rPr>
          <w:rFonts w:ascii="Garamond" w:hAnsi="Garamond"/>
          <w:spacing w:val="-11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student</w:t>
      </w:r>
    </w:p>
    <w:p w14:paraId="57B4CBAB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>Large print - print materials in enlarged print for students who have visual</w:t>
      </w:r>
      <w:r w:rsidRPr="00B71148">
        <w:rPr>
          <w:rFonts w:ascii="Garamond" w:hAnsi="Garamond"/>
          <w:spacing w:val="1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impairments</w:t>
      </w:r>
    </w:p>
    <w:p w14:paraId="4DF631FE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 xml:space="preserve">Visual Aides - Create picture cards that help the student to better understand the questions on the assessment (ex: picture or eyes, ears, and hands to represent the different learning styles on a Learning </w:t>
      </w:r>
      <w:r w:rsidRPr="00B71148">
        <w:rPr>
          <w:rFonts w:ascii="Garamond" w:hAnsi="Garamond"/>
          <w:spacing w:val="-5"/>
          <w:sz w:val="28"/>
          <w:szCs w:val="28"/>
        </w:rPr>
        <w:t xml:space="preserve">Style </w:t>
      </w:r>
      <w:r w:rsidRPr="00B71148">
        <w:rPr>
          <w:rFonts w:ascii="Garamond" w:hAnsi="Garamond"/>
          <w:sz w:val="28"/>
          <w:szCs w:val="28"/>
        </w:rPr>
        <w:t>Inventory)</w:t>
      </w:r>
    </w:p>
    <w:p w14:paraId="78E8CA11" w14:textId="77777777" w:rsidR="00B71148" w:rsidRPr="00B71148" w:rsidRDefault="00B71148" w:rsidP="00B71148">
      <w:pPr>
        <w:pStyle w:val="ListParagraph"/>
        <w:numPr>
          <w:ilvl w:val="0"/>
          <w:numId w:val="12"/>
        </w:numPr>
        <w:tabs>
          <w:tab w:val="left" w:pos="470"/>
        </w:tabs>
        <w:rPr>
          <w:rFonts w:ascii="Garamond" w:hAnsi="Garamond"/>
          <w:sz w:val="28"/>
          <w:szCs w:val="28"/>
        </w:rPr>
      </w:pPr>
      <w:r w:rsidRPr="00B71148">
        <w:rPr>
          <w:rFonts w:ascii="Garamond" w:hAnsi="Garamond"/>
          <w:sz w:val="28"/>
          <w:szCs w:val="28"/>
        </w:rPr>
        <w:t xml:space="preserve">Assistive </w:t>
      </w:r>
      <w:r w:rsidRPr="00B71148">
        <w:rPr>
          <w:rFonts w:ascii="Garamond" w:hAnsi="Garamond"/>
          <w:spacing w:val="-3"/>
          <w:sz w:val="28"/>
          <w:szCs w:val="28"/>
        </w:rPr>
        <w:t xml:space="preserve">Technology </w:t>
      </w:r>
      <w:r w:rsidRPr="00B71148">
        <w:rPr>
          <w:rFonts w:ascii="Garamond" w:hAnsi="Garamond"/>
          <w:sz w:val="28"/>
          <w:szCs w:val="28"/>
        </w:rPr>
        <w:t xml:space="preserve">- Student may use a communication device to communicate. Communicate </w:t>
      </w:r>
      <w:r w:rsidRPr="00B71148">
        <w:rPr>
          <w:rFonts w:ascii="Garamond" w:hAnsi="Garamond"/>
          <w:spacing w:val="-4"/>
          <w:sz w:val="28"/>
          <w:szCs w:val="28"/>
        </w:rPr>
        <w:t xml:space="preserve">with </w:t>
      </w:r>
      <w:r w:rsidRPr="00B71148">
        <w:rPr>
          <w:rFonts w:ascii="Garamond" w:hAnsi="Garamond"/>
          <w:sz w:val="28"/>
          <w:szCs w:val="28"/>
        </w:rPr>
        <w:t>teacher to get appropriate words/phrases needed to participate in the assessment uploaded to the</w:t>
      </w:r>
      <w:r w:rsidRPr="00B71148">
        <w:rPr>
          <w:rFonts w:ascii="Garamond" w:hAnsi="Garamond"/>
          <w:spacing w:val="-5"/>
          <w:sz w:val="28"/>
          <w:szCs w:val="28"/>
        </w:rPr>
        <w:t xml:space="preserve"> </w:t>
      </w:r>
      <w:r w:rsidRPr="00B71148">
        <w:rPr>
          <w:rFonts w:ascii="Garamond" w:hAnsi="Garamond"/>
          <w:sz w:val="28"/>
          <w:szCs w:val="28"/>
        </w:rPr>
        <w:t>device</w:t>
      </w:r>
    </w:p>
    <w:p w14:paraId="159CE47E" w14:textId="77777777" w:rsidR="00B71148" w:rsidRPr="00B71148" w:rsidRDefault="00B71148" w:rsidP="00B71148">
      <w:pPr>
        <w:rPr>
          <w:rFonts w:ascii="Garamond" w:hAnsi="Garamond"/>
          <w:sz w:val="28"/>
          <w:szCs w:val="28"/>
        </w:rPr>
      </w:pPr>
    </w:p>
    <w:sectPr w:rsidR="00B71148" w:rsidRPr="00B71148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FC1"/>
    <w:multiLevelType w:val="hybridMultilevel"/>
    <w:tmpl w:val="C7CC6352"/>
    <w:lvl w:ilvl="0" w:tplc="B81CB664">
      <w:numFmt w:val="bullet"/>
      <w:lvlText w:val="•"/>
      <w:lvlJc w:val="left"/>
      <w:pPr>
        <w:ind w:left="469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87CE49AA">
      <w:numFmt w:val="bullet"/>
      <w:lvlText w:val="•"/>
      <w:lvlJc w:val="left"/>
      <w:pPr>
        <w:ind w:left="1532" w:hanging="180"/>
      </w:pPr>
      <w:rPr>
        <w:rFonts w:hint="default"/>
        <w:lang w:val="en-US" w:eastAsia="en-US" w:bidi="en-US"/>
      </w:rPr>
    </w:lvl>
    <w:lvl w:ilvl="2" w:tplc="7D4E8488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en-US"/>
      </w:rPr>
    </w:lvl>
    <w:lvl w:ilvl="3" w:tplc="E2DE1D90">
      <w:numFmt w:val="bullet"/>
      <w:lvlText w:val="•"/>
      <w:lvlJc w:val="left"/>
      <w:pPr>
        <w:ind w:left="3676" w:hanging="180"/>
      </w:pPr>
      <w:rPr>
        <w:rFonts w:hint="default"/>
        <w:lang w:val="en-US" w:eastAsia="en-US" w:bidi="en-US"/>
      </w:rPr>
    </w:lvl>
    <w:lvl w:ilvl="4" w:tplc="A64E7710">
      <w:numFmt w:val="bullet"/>
      <w:lvlText w:val="•"/>
      <w:lvlJc w:val="left"/>
      <w:pPr>
        <w:ind w:left="4748" w:hanging="180"/>
      </w:pPr>
      <w:rPr>
        <w:rFonts w:hint="default"/>
        <w:lang w:val="en-US" w:eastAsia="en-US" w:bidi="en-US"/>
      </w:rPr>
    </w:lvl>
    <w:lvl w:ilvl="5" w:tplc="0166EEE0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en-US"/>
      </w:rPr>
    </w:lvl>
    <w:lvl w:ilvl="6" w:tplc="9BC66180">
      <w:numFmt w:val="bullet"/>
      <w:lvlText w:val="•"/>
      <w:lvlJc w:val="left"/>
      <w:pPr>
        <w:ind w:left="6892" w:hanging="180"/>
      </w:pPr>
      <w:rPr>
        <w:rFonts w:hint="default"/>
        <w:lang w:val="en-US" w:eastAsia="en-US" w:bidi="en-US"/>
      </w:rPr>
    </w:lvl>
    <w:lvl w:ilvl="7" w:tplc="CC209708">
      <w:numFmt w:val="bullet"/>
      <w:lvlText w:val="•"/>
      <w:lvlJc w:val="left"/>
      <w:pPr>
        <w:ind w:left="7964" w:hanging="180"/>
      </w:pPr>
      <w:rPr>
        <w:rFonts w:hint="default"/>
        <w:lang w:val="en-US" w:eastAsia="en-US" w:bidi="en-US"/>
      </w:rPr>
    </w:lvl>
    <w:lvl w:ilvl="8" w:tplc="8A50B534">
      <w:numFmt w:val="bullet"/>
      <w:lvlText w:val="•"/>
      <w:lvlJc w:val="left"/>
      <w:pPr>
        <w:ind w:left="9036" w:hanging="180"/>
      </w:pPr>
      <w:rPr>
        <w:rFonts w:hint="default"/>
        <w:lang w:val="en-US" w:eastAsia="en-US" w:bidi="en-US"/>
      </w:rPr>
    </w:lvl>
  </w:abstractNum>
  <w:abstractNum w:abstractNumId="1">
    <w:nsid w:val="0A796816"/>
    <w:multiLevelType w:val="hybridMultilevel"/>
    <w:tmpl w:val="B17E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A07"/>
    <w:multiLevelType w:val="hybridMultilevel"/>
    <w:tmpl w:val="4F061C5C"/>
    <w:lvl w:ilvl="0" w:tplc="7ABC0D7A">
      <w:numFmt w:val="bullet"/>
      <w:lvlText w:val="•"/>
      <w:lvlJc w:val="left"/>
      <w:pPr>
        <w:ind w:left="469" w:hanging="180"/>
      </w:pPr>
      <w:rPr>
        <w:rFonts w:ascii="Adobe Garamond Pro" w:eastAsia="Adobe Garamond Pro" w:hAnsi="Adobe Garamond Pro" w:cs="Adobe Garamond Pro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539C0520">
      <w:numFmt w:val="bullet"/>
      <w:lvlText w:val="•"/>
      <w:lvlJc w:val="left"/>
      <w:pPr>
        <w:ind w:left="1532" w:hanging="180"/>
      </w:pPr>
      <w:rPr>
        <w:rFonts w:hint="default"/>
        <w:lang w:val="en-US" w:eastAsia="en-US" w:bidi="en-US"/>
      </w:rPr>
    </w:lvl>
    <w:lvl w:ilvl="2" w:tplc="1ECCF234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en-US"/>
      </w:rPr>
    </w:lvl>
    <w:lvl w:ilvl="3" w:tplc="466E4AE8">
      <w:numFmt w:val="bullet"/>
      <w:lvlText w:val="•"/>
      <w:lvlJc w:val="left"/>
      <w:pPr>
        <w:ind w:left="3676" w:hanging="180"/>
      </w:pPr>
      <w:rPr>
        <w:rFonts w:hint="default"/>
        <w:lang w:val="en-US" w:eastAsia="en-US" w:bidi="en-US"/>
      </w:rPr>
    </w:lvl>
    <w:lvl w:ilvl="4" w:tplc="30C8BA0E">
      <w:numFmt w:val="bullet"/>
      <w:lvlText w:val="•"/>
      <w:lvlJc w:val="left"/>
      <w:pPr>
        <w:ind w:left="4748" w:hanging="180"/>
      </w:pPr>
      <w:rPr>
        <w:rFonts w:hint="default"/>
        <w:lang w:val="en-US" w:eastAsia="en-US" w:bidi="en-US"/>
      </w:rPr>
    </w:lvl>
    <w:lvl w:ilvl="5" w:tplc="6352B4DA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en-US"/>
      </w:rPr>
    </w:lvl>
    <w:lvl w:ilvl="6" w:tplc="C6F08122">
      <w:numFmt w:val="bullet"/>
      <w:lvlText w:val="•"/>
      <w:lvlJc w:val="left"/>
      <w:pPr>
        <w:ind w:left="6892" w:hanging="180"/>
      </w:pPr>
      <w:rPr>
        <w:rFonts w:hint="default"/>
        <w:lang w:val="en-US" w:eastAsia="en-US" w:bidi="en-US"/>
      </w:rPr>
    </w:lvl>
    <w:lvl w:ilvl="7" w:tplc="8DB0FB60">
      <w:numFmt w:val="bullet"/>
      <w:lvlText w:val="•"/>
      <w:lvlJc w:val="left"/>
      <w:pPr>
        <w:ind w:left="7964" w:hanging="180"/>
      </w:pPr>
      <w:rPr>
        <w:rFonts w:hint="default"/>
        <w:lang w:val="en-US" w:eastAsia="en-US" w:bidi="en-US"/>
      </w:rPr>
    </w:lvl>
    <w:lvl w:ilvl="8" w:tplc="54022888">
      <w:numFmt w:val="bullet"/>
      <w:lvlText w:val="•"/>
      <w:lvlJc w:val="left"/>
      <w:pPr>
        <w:ind w:left="9036" w:hanging="180"/>
      </w:pPr>
      <w:rPr>
        <w:rFonts w:hint="default"/>
        <w:lang w:val="en-US" w:eastAsia="en-US" w:bidi="en-US"/>
      </w:rPr>
    </w:lvl>
  </w:abstractNum>
  <w:abstractNum w:abstractNumId="3">
    <w:nsid w:val="22846860"/>
    <w:multiLevelType w:val="hybridMultilevel"/>
    <w:tmpl w:val="11F0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544B2"/>
    <w:multiLevelType w:val="hybridMultilevel"/>
    <w:tmpl w:val="2A72D292"/>
    <w:lvl w:ilvl="0" w:tplc="BC0A7474">
      <w:numFmt w:val="bullet"/>
      <w:lvlText w:val="•"/>
      <w:lvlJc w:val="left"/>
      <w:pPr>
        <w:ind w:left="430" w:hanging="180"/>
      </w:pPr>
      <w:rPr>
        <w:rFonts w:ascii="Adobe Garamond Pro" w:eastAsia="Adobe Garamond Pro" w:hAnsi="Adobe Garamond Pro" w:cs="Adobe Garamond Pro" w:hint="default"/>
        <w:color w:val="231F20"/>
        <w:w w:val="102"/>
        <w:sz w:val="21"/>
        <w:szCs w:val="21"/>
        <w:lang w:val="en-US" w:eastAsia="en-US" w:bidi="en-US"/>
      </w:rPr>
    </w:lvl>
    <w:lvl w:ilvl="1" w:tplc="F210037C">
      <w:numFmt w:val="bullet"/>
      <w:lvlText w:val="•"/>
      <w:lvlJc w:val="left"/>
      <w:pPr>
        <w:ind w:left="799" w:hanging="180"/>
      </w:pPr>
      <w:rPr>
        <w:rFonts w:hint="default"/>
        <w:lang w:val="en-US" w:eastAsia="en-US" w:bidi="en-US"/>
      </w:rPr>
    </w:lvl>
    <w:lvl w:ilvl="2" w:tplc="1E16A8B0">
      <w:numFmt w:val="bullet"/>
      <w:lvlText w:val="•"/>
      <w:lvlJc w:val="left"/>
      <w:pPr>
        <w:ind w:left="1158" w:hanging="180"/>
      </w:pPr>
      <w:rPr>
        <w:rFonts w:hint="default"/>
        <w:lang w:val="en-US" w:eastAsia="en-US" w:bidi="en-US"/>
      </w:rPr>
    </w:lvl>
    <w:lvl w:ilvl="3" w:tplc="0396EF06">
      <w:numFmt w:val="bullet"/>
      <w:lvlText w:val="•"/>
      <w:lvlJc w:val="left"/>
      <w:pPr>
        <w:ind w:left="1517" w:hanging="180"/>
      </w:pPr>
      <w:rPr>
        <w:rFonts w:hint="default"/>
        <w:lang w:val="en-US" w:eastAsia="en-US" w:bidi="en-US"/>
      </w:rPr>
    </w:lvl>
    <w:lvl w:ilvl="4" w:tplc="6B1225FC"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en-US"/>
      </w:rPr>
    </w:lvl>
    <w:lvl w:ilvl="5" w:tplc="826CD5B0">
      <w:numFmt w:val="bullet"/>
      <w:lvlText w:val="•"/>
      <w:lvlJc w:val="left"/>
      <w:pPr>
        <w:ind w:left="2235" w:hanging="180"/>
      </w:pPr>
      <w:rPr>
        <w:rFonts w:hint="default"/>
        <w:lang w:val="en-US" w:eastAsia="en-US" w:bidi="en-US"/>
      </w:rPr>
    </w:lvl>
    <w:lvl w:ilvl="6" w:tplc="6ED2D7B2">
      <w:numFmt w:val="bullet"/>
      <w:lvlText w:val="•"/>
      <w:lvlJc w:val="left"/>
      <w:pPr>
        <w:ind w:left="2594" w:hanging="180"/>
      </w:pPr>
      <w:rPr>
        <w:rFonts w:hint="default"/>
        <w:lang w:val="en-US" w:eastAsia="en-US" w:bidi="en-US"/>
      </w:rPr>
    </w:lvl>
    <w:lvl w:ilvl="7" w:tplc="7A5A60C6">
      <w:numFmt w:val="bullet"/>
      <w:lvlText w:val="•"/>
      <w:lvlJc w:val="left"/>
      <w:pPr>
        <w:ind w:left="2953" w:hanging="180"/>
      </w:pPr>
      <w:rPr>
        <w:rFonts w:hint="default"/>
        <w:lang w:val="en-US" w:eastAsia="en-US" w:bidi="en-US"/>
      </w:rPr>
    </w:lvl>
    <w:lvl w:ilvl="8" w:tplc="F96A11E0">
      <w:numFmt w:val="bullet"/>
      <w:lvlText w:val="•"/>
      <w:lvlJc w:val="left"/>
      <w:pPr>
        <w:ind w:left="3312" w:hanging="180"/>
      </w:pPr>
      <w:rPr>
        <w:rFonts w:hint="default"/>
        <w:lang w:val="en-US" w:eastAsia="en-US" w:bidi="en-US"/>
      </w:rPr>
    </w:lvl>
  </w:abstractNum>
  <w:abstractNum w:abstractNumId="5">
    <w:nsid w:val="2CC4138A"/>
    <w:multiLevelType w:val="hybridMultilevel"/>
    <w:tmpl w:val="9D02058E"/>
    <w:lvl w:ilvl="0" w:tplc="977AAF22">
      <w:numFmt w:val="bullet"/>
      <w:lvlText w:val="•"/>
      <w:lvlJc w:val="left"/>
      <w:pPr>
        <w:ind w:left="469" w:hanging="180"/>
      </w:pPr>
      <w:rPr>
        <w:rFonts w:ascii="Adobe Garamond Pro" w:eastAsia="Adobe Garamond Pro" w:hAnsi="Adobe Garamond Pro" w:cs="Adobe Garamond Pro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5B262C42">
      <w:numFmt w:val="bullet"/>
      <w:lvlText w:val="•"/>
      <w:lvlJc w:val="left"/>
      <w:pPr>
        <w:ind w:left="1532" w:hanging="180"/>
      </w:pPr>
      <w:rPr>
        <w:rFonts w:hint="default"/>
        <w:lang w:val="en-US" w:eastAsia="en-US" w:bidi="en-US"/>
      </w:rPr>
    </w:lvl>
    <w:lvl w:ilvl="2" w:tplc="5F9E9754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en-US"/>
      </w:rPr>
    </w:lvl>
    <w:lvl w:ilvl="3" w:tplc="E87A0E00">
      <w:numFmt w:val="bullet"/>
      <w:lvlText w:val="•"/>
      <w:lvlJc w:val="left"/>
      <w:pPr>
        <w:ind w:left="3676" w:hanging="180"/>
      </w:pPr>
      <w:rPr>
        <w:rFonts w:hint="default"/>
        <w:lang w:val="en-US" w:eastAsia="en-US" w:bidi="en-US"/>
      </w:rPr>
    </w:lvl>
    <w:lvl w:ilvl="4" w:tplc="7F149D32">
      <w:numFmt w:val="bullet"/>
      <w:lvlText w:val="•"/>
      <w:lvlJc w:val="left"/>
      <w:pPr>
        <w:ind w:left="4748" w:hanging="180"/>
      </w:pPr>
      <w:rPr>
        <w:rFonts w:hint="default"/>
        <w:lang w:val="en-US" w:eastAsia="en-US" w:bidi="en-US"/>
      </w:rPr>
    </w:lvl>
    <w:lvl w:ilvl="5" w:tplc="2C200F02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en-US"/>
      </w:rPr>
    </w:lvl>
    <w:lvl w:ilvl="6" w:tplc="23E68ED4">
      <w:numFmt w:val="bullet"/>
      <w:lvlText w:val="•"/>
      <w:lvlJc w:val="left"/>
      <w:pPr>
        <w:ind w:left="6892" w:hanging="180"/>
      </w:pPr>
      <w:rPr>
        <w:rFonts w:hint="default"/>
        <w:lang w:val="en-US" w:eastAsia="en-US" w:bidi="en-US"/>
      </w:rPr>
    </w:lvl>
    <w:lvl w:ilvl="7" w:tplc="01DE137E">
      <w:numFmt w:val="bullet"/>
      <w:lvlText w:val="•"/>
      <w:lvlJc w:val="left"/>
      <w:pPr>
        <w:ind w:left="7964" w:hanging="180"/>
      </w:pPr>
      <w:rPr>
        <w:rFonts w:hint="default"/>
        <w:lang w:val="en-US" w:eastAsia="en-US" w:bidi="en-US"/>
      </w:rPr>
    </w:lvl>
    <w:lvl w:ilvl="8" w:tplc="21BED3CE">
      <w:numFmt w:val="bullet"/>
      <w:lvlText w:val="•"/>
      <w:lvlJc w:val="left"/>
      <w:pPr>
        <w:ind w:left="9036" w:hanging="180"/>
      </w:pPr>
      <w:rPr>
        <w:rFonts w:hint="default"/>
        <w:lang w:val="en-US" w:eastAsia="en-US" w:bidi="en-US"/>
      </w:rPr>
    </w:lvl>
  </w:abstractNum>
  <w:abstractNum w:abstractNumId="6">
    <w:nsid w:val="3B933D26"/>
    <w:multiLevelType w:val="hybridMultilevel"/>
    <w:tmpl w:val="117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2412A"/>
    <w:multiLevelType w:val="hybridMultilevel"/>
    <w:tmpl w:val="6C2C4F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1AC23CC"/>
    <w:multiLevelType w:val="hybridMultilevel"/>
    <w:tmpl w:val="E4A07D92"/>
    <w:lvl w:ilvl="0" w:tplc="AE545268">
      <w:numFmt w:val="bullet"/>
      <w:lvlText w:val="•"/>
      <w:lvlJc w:val="left"/>
      <w:pPr>
        <w:ind w:left="432" w:hanging="180"/>
      </w:pPr>
      <w:rPr>
        <w:rFonts w:ascii="Adobe Garamond Pro" w:eastAsia="Adobe Garamond Pro" w:hAnsi="Adobe Garamond Pro" w:cs="Adobe Garamond Pro" w:hint="default"/>
        <w:color w:val="231F20"/>
        <w:w w:val="102"/>
        <w:sz w:val="21"/>
        <w:szCs w:val="21"/>
        <w:lang w:val="en-US" w:eastAsia="en-US" w:bidi="en-US"/>
      </w:rPr>
    </w:lvl>
    <w:lvl w:ilvl="1" w:tplc="F484F036">
      <w:numFmt w:val="bullet"/>
      <w:lvlText w:val="•"/>
      <w:lvlJc w:val="left"/>
      <w:pPr>
        <w:ind w:left="799" w:hanging="180"/>
      </w:pPr>
      <w:rPr>
        <w:rFonts w:hint="default"/>
        <w:lang w:val="en-US" w:eastAsia="en-US" w:bidi="en-US"/>
      </w:rPr>
    </w:lvl>
    <w:lvl w:ilvl="2" w:tplc="D3E489BE">
      <w:numFmt w:val="bullet"/>
      <w:lvlText w:val="•"/>
      <w:lvlJc w:val="left"/>
      <w:pPr>
        <w:ind w:left="1159" w:hanging="180"/>
      </w:pPr>
      <w:rPr>
        <w:rFonts w:hint="default"/>
        <w:lang w:val="en-US" w:eastAsia="en-US" w:bidi="en-US"/>
      </w:rPr>
    </w:lvl>
    <w:lvl w:ilvl="3" w:tplc="BE1E1F82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4" w:tplc="20748062">
      <w:numFmt w:val="bullet"/>
      <w:lvlText w:val="•"/>
      <w:lvlJc w:val="left"/>
      <w:pPr>
        <w:ind w:left="1878" w:hanging="180"/>
      </w:pPr>
      <w:rPr>
        <w:rFonts w:hint="default"/>
        <w:lang w:val="en-US" w:eastAsia="en-US" w:bidi="en-US"/>
      </w:rPr>
    </w:lvl>
    <w:lvl w:ilvl="5" w:tplc="D46E185A">
      <w:numFmt w:val="bullet"/>
      <w:lvlText w:val="•"/>
      <w:lvlJc w:val="left"/>
      <w:pPr>
        <w:ind w:left="2238" w:hanging="180"/>
      </w:pPr>
      <w:rPr>
        <w:rFonts w:hint="default"/>
        <w:lang w:val="en-US" w:eastAsia="en-US" w:bidi="en-US"/>
      </w:rPr>
    </w:lvl>
    <w:lvl w:ilvl="6" w:tplc="90C8B928">
      <w:numFmt w:val="bullet"/>
      <w:lvlText w:val="•"/>
      <w:lvlJc w:val="left"/>
      <w:pPr>
        <w:ind w:left="2597" w:hanging="180"/>
      </w:pPr>
      <w:rPr>
        <w:rFonts w:hint="default"/>
        <w:lang w:val="en-US" w:eastAsia="en-US" w:bidi="en-US"/>
      </w:rPr>
    </w:lvl>
    <w:lvl w:ilvl="7" w:tplc="AD841230">
      <w:numFmt w:val="bullet"/>
      <w:lvlText w:val="•"/>
      <w:lvlJc w:val="left"/>
      <w:pPr>
        <w:ind w:left="2957" w:hanging="180"/>
      </w:pPr>
      <w:rPr>
        <w:rFonts w:hint="default"/>
        <w:lang w:val="en-US" w:eastAsia="en-US" w:bidi="en-US"/>
      </w:rPr>
    </w:lvl>
    <w:lvl w:ilvl="8" w:tplc="038433BC">
      <w:numFmt w:val="bullet"/>
      <w:lvlText w:val="•"/>
      <w:lvlJc w:val="left"/>
      <w:pPr>
        <w:ind w:left="3316" w:hanging="180"/>
      </w:pPr>
      <w:rPr>
        <w:rFonts w:hint="default"/>
        <w:lang w:val="en-US" w:eastAsia="en-US" w:bidi="en-US"/>
      </w:rPr>
    </w:lvl>
  </w:abstractNum>
  <w:abstractNum w:abstractNumId="9">
    <w:nsid w:val="4331024A"/>
    <w:multiLevelType w:val="hybridMultilevel"/>
    <w:tmpl w:val="1E2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A392F"/>
    <w:multiLevelType w:val="hybridMultilevel"/>
    <w:tmpl w:val="E4D6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76EC7"/>
    <w:multiLevelType w:val="hybridMultilevel"/>
    <w:tmpl w:val="0A8AA826"/>
    <w:lvl w:ilvl="0" w:tplc="5600C262">
      <w:numFmt w:val="bullet"/>
      <w:lvlText w:val="•"/>
      <w:lvlJc w:val="left"/>
      <w:pPr>
        <w:ind w:left="430" w:hanging="180"/>
      </w:pPr>
      <w:rPr>
        <w:rFonts w:ascii="Adobe Garamond Pro" w:eastAsia="Adobe Garamond Pro" w:hAnsi="Adobe Garamond Pro" w:cs="Adobe Garamond Pro" w:hint="default"/>
        <w:color w:val="231F20"/>
        <w:w w:val="102"/>
        <w:sz w:val="21"/>
        <w:szCs w:val="21"/>
        <w:lang w:val="en-US" w:eastAsia="en-US" w:bidi="en-US"/>
      </w:rPr>
    </w:lvl>
    <w:lvl w:ilvl="1" w:tplc="CCA21A8C">
      <w:numFmt w:val="bullet"/>
      <w:lvlText w:val="•"/>
      <w:lvlJc w:val="left"/>
      <w:pPr>
        <w:ind w:left="799" w:hanging="180"/>
      </w:pPr>
      <w:rPr>
        <w:rFonts w:hint="default"/>
        <w:lang w:val="en-US" w:eastAsia="en-US" w:bidi="en-US"/>
      </w:rPr>
    </w:lvl>
    <w:lvl w:ilvl="2" w:tplc="DE04D374">
      <w:numFmt w:val="bullet"/>
      <w:lvlText w:val="•"/>
      <w:lvlJc w:val="left"/>
      <w:pPr>
        <w:ind w:left="1158" w:hanging="180"/>
      </w:pPr>
      <w:rPr>
        <w:rFonts w:hint="default"/>
        <w:lang w:val="en-US" w:eastAsia="en-US" w:bidi="en-US"/>
      </w:rPr>
    </w:lvl>
    <w:lvl w:ilvl="3" w:tplc="91DA02AE">
      <w:numFmt w:val="bullet"/>
      <w:lvlText w:val="•"/>
      <w:lvlJc w:val="left"/>
      <w:pPr>
        <w:ind w:left="1517" w:hanging="180"/>
      </w:pPr>
      <w:rPr>
        <w:rFonts w:hint="default"/>
        <w:lang w:val="en-US" w:eastAsia="en-US" w:bidi="en-US"/>
      </w:rPr>
    </w:lvl>
    <w:lvl w:ilvl="4" w:tplc="1BE20C16">
      <w:numFmt w:val="bullet"/>
      <w:lvlText w:val="•"/>
      <w:lvlJc w:val="left"/>
      <w:pPr>
        <w:ind w:left="1876" w:hanging="180"/>
      </w:pPr>
      <w:rPr>
        <w:rFonts w:hint="default"/>
        <w:lang w:val="en-US" w:eastAsia="en-US" w:bidi="en-US"/>
      </w:rPr>
    </w:lvl>
    <w:lvl w:ilvl="5" w:tplc="EC809970">
      <w:numFmt w:val="bullet"/>
      <w:lvlText w:val="•"/>
      <w:lvlJc w:val="left"/>
      <w:pPr>
        <w:ind w:left="2235" w:hanging="180"/>
      </w:pPr>
      <w:rPr>
        <w:rFonts w:hint="default"/>
        <w:lang w:val="en-US" w:eastAsia="en-US" w:bidi="en-US"/>
      </w:rPr>
    </w:lvl>
    <w:lvl w:ilvl="6" w:tplc="DE54CB26">
      <w:numFmt w:val="bullet"/>
      <w:lvlText w:val="•"/>
      <w:lvlJc w:val="left"/>
      <w:pPr>
        <w:ind w:left="2594" w:hanging="180"/>
      </w:pPr>
      <w:rPr>
        <w:rFonts w:hint="default"/>
        <w:lang w:val="en-US" w:eastAsia="en-US" w:bidi="en-US"/>
      </w:rPr>
    </w:lvl>
    <w:lvl w:ilvl="7" w:tplc="124E8ACA">
      <w:numFmt w:val="bullet"/>
      <w:lvlText w:val="•"/>
      <w:lvlJc w:val="left"/>
      <w:pPr>
        <w:ind w:left="2953" w:hanging="180"/>
      </w:pPr>
      <w:rPr>
        <w:rFonts w:hint="default"/>
        <w:lang w:val="en-US" w:eastAsia="en-US" w:bidi="en-US"/>
      </w:rPr>
    </w:lvl>
    <w:lvl w:ilvl="8" w:tplc="D7F8D2A4">
      <w:numFmt w:val="bullet"/>
      <w:lvlText w:val="•"/>
      <w:lvlJc w:val="left"/>
      <w:pPr>
        <w:ind w:left="3312" w:hanging="180"/>
      </w:pPr>
      <w:rPr>
        <w:rFonts w:hint="default"/>
        <w:lang w:val="en-US" w:eastAsia="en-US" w:bidi="en-US"/>
      </w:rPr>
    </w:lvl>
  </w:abstractNum>
  <w:abstractNum w:abstractNumId="12">
    <w:nsid w:val="6506714F"/>
    <w:multiLevelType w:val="hybridMultilevel"/>
    <w:tmpl w:val="56BE3888"/>
    <w:lvl w:ilvl="0" w:tplc="0276BC18">
      <w:numFmt w:val="bullet"/>
      <w:lvlText w:val="•"/>
      <w:lvlJc w:val="left"/>
      <w:pPr>
        <w:ind w:left="432" w:hanging="180"/>
      </w:pPr>
      <w:rPr>
        <w:rFonts w:ascii="Adobe Garamond Pro" w:eastAsia="Adobe Garamond Pro" w:hAnsi="Adobe Garamond Pro" w:cs="Adobe Garamond Pro" w:hint="default"/>
        <w:color w:val="231F20"/>
        <w:w w:val="102"/>
        <w:sz w:val="21"/>
        <w:szCs w:val="21"/>
        <w:lang w:val="en-US" w:eastAsia="en-US" w:bidi="en-US"/>
      </w:rPr>
    </w:lvl>
    <w:lvl w:ilvl="1" w:tplc="5992B44E">
      <w:numFmt w:val="bullet"/>
      <w:lvlText w:val="•"/>
      <w:lvlJc w:val="left"/>
      <w:pPr>
        <w:ind w:left="799" w:hanging="180"/>
      </w:pPr>
      <w:rPr>
        <w:rFonts w:hint="default"/>
        <w:lang w:val="en-US" w:eastAsia="en-US" w:bidi="en-US"/>
      </w:rPr>
    </w:lvl>
    <w:lvl w:ilvl="2" w:tplc="8146EF4E">
      <w:numFmt w:val="bullet"/>
      <w:lvlText w:val="•"/>
      <w:lvlJc w:val="left"/>
      <w:pPr>
        <w:ind w:left="1159" w:hanging="180"/>
      </w:pPr>
      <w:rPr>
        <w:rFonts w:hint="default"/>
        <w:lang w:val="en-US" w:eastAsia="en-US" w:bidi="en-US"/>
      </w:rPr>
    </w:lvl>
    <w:lvl w:ilvl="3" w:tplc="3D5C8630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4" w:tplc="69DCA05C">
      <w:numFmt w:val="bullet"/>
      <w:lvlText w:val="•"/>
      <w:lvlJc w:val="left"/>
      <w:pPr>
        <w:ind w:left="1878" w:hanging="180"/>
      </w:pPr>
      <w:rPr>
        <w:rFonts w:hint="default"/>
        <w:lang w:val="en-US" w:eastAsia="en-US" w:bidi="en-US"/>
      </w:rPr>
    </w:lvl>
    <w:lvl w:ilvl="5" w:tplc="726C2548">
      <w:numFmt w:val="bullet"/>
      <w:lvlText w:val="•"/>
      <w:lvlJc w:val="left"/>
      <w:pPr>
        <w:ind w:left="2238" w:hanging="180"/>
      </w:pPr>
      <w:rPr>
        <w:rFonts w:hint="default"/>
        <w:lang w:val="en-US" w:eastAsia="en-US" w:bidi="en-US"/>
      </w:rPr>
    </w:lvl>
    <w:lvl w:ilvl="6" w:tplc="AC2EFF5C">
      <w:numFmt w:val="bullet"/>
      <w:lvlText w:val="•"/>
      <w:lvlJc w:val="left"/>
      <w:pPr>
        <w:ind w:left="2597" w:hanging="180"/>
      </w:pPr>
      <w:rPr>
        <w:rFonts w:hint="default"/>
        <w:lang w:val="en-US" w:eastAsia="en-US" w:bidi="en-US"/>
      </w:rPr>
    </w:lvl>
    <w:lvl w:ilvl="7" w:tplc="FCFC1064">
      <w:numFmt w:val="bullet"/>
      <w:lvlText w:val="•"/>
      <w:lvlJc w:val="left"/>
      <w:pPr>
        <w:ind w:left="2957" w:hanging="180"/>
      </w:pPr>
      <w:rPr>
        <w:rFonts w:hint="default"/>
        <w:lang w:val="en-US" w:eastAsia="en-US" w:bidi="en-US"/>
      </w:rPr>
    </w:lvl>
    <w:lvl w:ilvl="8" w:tplc="1ACC42F8">
      <w:numFmt w:val="bullet"/>
      <w:lvlText w:val="•"/>
      <w:lvlJc w:val="left"/>
      <w:pPr>
        <w:ind w:left="3316" w:hanging="180"/>
      </w:pPr>
      <w:rPr>
        <w:rFonts w:hint="default"/>
        <w:lang w:val="en-US" w:eastAsia="en-US" w:bidi="en-US"/>
      </w:rPr>
    </w:lvl>
  </w:abstractNum>
  <w:abstractNum w:abstractNumId="13">
    <w:nsid w:val="7F884B41"/>
    <w:multiLevelType w:val="hybridMultilevel"/>
    <w:tmpl w:val="8940E728"/>
    <w:lvl w:ilvl="0" w:tplc="6C440934">
      <w:numFmt w:val="bullet"/>
      <w:lvlText w:val="•"/>
      <w:lvlJc w:val="left"/>
      <w:pPr>
        <w:ind w:left="432" w:hanging="180"/>
      </w:pPr>
      <w:rPr>
        <w:rFonts w:ascii="Adobe Garamond Pro" w:eastAsia="Adobe Garamond Pro" w:hAnsi="Adobe Garamond Pro" w:cs="Adobe Garamond Pro" w:hint="default"/>
        <w:color w:val="231F20"/>
        <w:w w:val="102"/>
        <w:sz w:val="21"/>
        <w:szCs w:val="21"/>
        <w:lang w:val="en-US" w:eastAsia="en-US" w:bidi="en-US"/>
      </w:rPr>
    </w:lvl>
    <w:lvl w:ilvl="1" w:tplc="5AD2C218">
      <w:numFmt w:val="bullet"/>
      <w:lvlText w:val="•"/>
      <w:lvlJc w:val="left"/>
      <w:pPr>
        <w:ind w:left="799" w:hanging="180"/>
      </w:pPr>
      <w:rPr>
        <w:rFonts w:hint="default"/>
        <w:lang w:val="en-US" w:eastAsia="en-US" w:bidi="en-US"/>
      </w:rPr>
    </w:lvl>
    <w:lvl w:ilvl="2" w:tplc="AB80FDFE">
      <w:numFmt w:val="bullet"/>
      <w:lvlText w:val="•"/>
      <w:lvlJc w:val="left"/>
      <w:pPr>
        <w:ind w:left="1159" w:hanging="180"/>
      </w:pPr>
      <w:rPr>
        <w:rFonts w:hint="default"/>
        <w:lang w:val="en-US" w:eastAsia="en-US" w:bidi="en-US"/>
      </w:rPr>
    </w:lvl>
    <w:lvl w:ilvl="3" w:tplc="C406A2D8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4" w:tplc="C44E8334">
      <w:numFmt w:val="bullet"/>
      <w:lvlText w:val="•"/>
      <w:lvlJc w:val="left"/>
      <w:pPr>
        <w:ind w:left="1878" w:hanging="180"/>
      </w:pPr>
      <w:rPr>
        <w:rFonts w:hint="default"/>
        <w:lang w:val="en-US" w:eastAsia="en-US" w:bidi="en-US"/>
      </w:rPr>
    </w:lvl>
    <w:lvl w:ilvl="5" w:tplc="D602A9F8">
      <w:numFmt w:val="bullet"/>
      <w:lvlText w:val="•"/>
      <w:lvlJc w:val="left"/>
      <w:pPr>
        <w:ind w:left="2238" w:hanging="180"/>
      </w:pPr>
      <w:rPr>
        <w:rFonts w:hint="default"/>
        <w:lang w:val="en-US" w:eastAsia="en-US" w:bidi="en-US"/>
      </w:rPr>
    </w:lvl>
    <w:lvl w:ilvl="6" w:tplc="F8BAA16C">
      <w:numFmt w:val="bullet"/>
      <w:lvlText w:val="•"/>
      <w:lvlJc w:val="left"/>
      <w:pPr>
        <w:ind w:left="2597" w:hanging="180"/>
      </w:pPr>
      <w:rPr>
        <w:rFonts w:hint="default"/>
        <w:lang w:val="en-US" w:eastAsia="en-US" w:bidi="en-US"/>
      </w:rPr>
    </w:lvl>
    <w:lvl w:ilvl="7" w:tplc="496E62FE">
      <w:numFmt w:val="bullet"/>
      <w:lvlText w:val="•"/>
      <w:lvlJc w:val="left"/>
      <w:pPr>
        <w:ind w:left="2957" w:hanging="180"/>
      </w:pPr>
      <w:rPr>
        <w:rFonts w:hint="default"/>
        <w:lang w:val="en-US" w:eastAsia="en-US" w:bidi="en-US"/>
      </w:rPr>
    </w:lvl>
    <w:lvl w:ilvl="8" w:tplc="24AEA4A0">
      <w:numFmt w:val="bullet"/>
      <w:lvlText w:val="•"/>
      <w:lvlJc w:val="left"/>
      <w:pPr>
        <w:ind w:left="3316" w:hanging="18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6"/>
    <w:rsid w:val="00085560"/>
    <w:rsid w:val="00340638"/>
    <w:rsid w:val="00413637"/>
    <w:rsid w:val="00895D76"/>
    <w:rsid w:val="00B71148"/>
    <w:rsid w:val="00BB7A53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B4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5D76"/>
    <w:pPr>
      <w:widowControl w:val="0"/>
      <w:autoSpaceDE w:val="0"/>
      <w:autoSpaceDN w:val="0"/>
      <w:ind w:left="469" w:hanging="181"/>
    </w:pPr>
    <w:rPr>
      <w:rFonts w:ascii="Adobe Garamond Pro" w:eastAsia="Adobe Garamond Pro" w:hAnsi="Adobe Garamond Pro" w:cs="Adobe Garamond Pro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95D76"/>
    <w:pPr>
      <w:widowControl w:val="0"/>
      <w:autoSpaceDE w:val="0"/>
      <w:autoSpaceDN w:val="0"/>
    </w:pPr>
    <w:rPr>
      <w:rFonts w:ascii="Adobe Garamond Pro" w:eastAsia="Adobe Garamond Pro" w:hAnsi="Adobe Garamond Pro" w:cs="Adobe Garamond Pr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5D76"/>
    <w:rPr>
      <w:rFonts w:ascii="Adobe Garamond Pro" w:eastAsia="Adobe Garamond Pro" w:hAnsi="Adobe Garamond Pro" w:cs="Adobe Garamond Pro"/>
      <w:lang w:bidi="en-US"/>
    </w:rPr>
  </w:style>
  <w:style w:type="paragraph" w:customStyle="1" w:styleId="TableParagraph">
    <w:name w:val="Table Paragraph"/>
    <w:basedOn w:val="Normal"/>
    <w:uiPriority w:val="1"/>
    <w:qFormat/>
    <w:rsid w:val="00895D76"/>
    <w:pPr>
      <w:widowControl w:val="0"/>
      <w:autoSpaceDE w:val="0"/>
      <w:autoSpaceDN w:val="0"/>
      <w:spacing w:before="24"/>
      <w:ind w:left="432"/>
    </w:pPr>
    <w:rPr>
      <w:rFonts w:ascii="Adobe Garamond Pro" w:eastAsia="Adobe Garamond Pro" w:hAnsi="Adobe Garamond Pro" w:cs="Adobe Garamond Pr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Rachael Tyrrel</cp:lastModifiedBy>
  <cp:revision>3</cp:revision>
  <dcterms:created xsi:type="dcterms:W3CDTF">2020-05-19T19:08:00Z</dcterms:created>
  <dcterms:modified xsi:type="dcterms:W3CDTF">2020-05-19T19:32:00Z</dcterms:modified>
</cp:coreProperties>
</file>