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66876" w:rsidR="006A09C9" w:rsidP="128289A0" w:rsidRDefault="00825916" w14:paraId="030B848C" w14:textId="77777777" w14:noSpellErr="1">
      <w:pPr>
        <w:jc w:val="center"/>
        <w:rPr>
          <w:rFonts w:ascii="Times New Roman" w:hAnsi="Times New Roman" w:cs="Times New Roman"/>
          <w:b w:val="1"/>
          <w:bCs w:val="1"/>
          <w:u w:val="single"/>
        </w:rPr>
      </w:pPr>
      <w:r w:rsidRPr="128289A0" w:rsidR="128289A0">
        <w:rPr>
          <w:rFonts w:ascii="Times New Roman" w:hAnsi="Times New Roman" w:cs="Times New Roman"/>
          <w:b w:val="1"/>
          <w:bCs w:val="1"/>
          <w:u w:val="single"/>
        </w:rPr>
        <w:t>Work-Based Learning Methods of Instruction</w:t>
      </w:r>
      <w:r w:rsidRPr="128289A0" w:rsidR="128289A0">
        <w:rPr>
          <w:rFonts w:ascii="Times New Roman" w:hAnsi="Times New Roman" w:cs="Times New Roman"/>
          <w:b w:val="1"/>
          <w:bCs w:val="1"/>
        </w:rPr>
        <w:t xml:space="preserve"> </w:t>
      </w:r>
    </w:p>
    <w:p w:rsidR="128289A0" w:rsidP="128289A0" w:rsidRDefault="128289A0" w14:paraId="0529BEED" w14:textId="39ACC85D">
      <w:pPr>
        <w:pStyle w:val="Normal"/>
        <w:jc w:val="center"/>
        <w:rPr>
          <w:rFonts w:ascii="Times New Roman" w:hAnsi="Times New Roman" w:cs="Times New Roman"/>
          <w:b w:val="0"/>
          <w:bCs w:val="0"/>
        </w:rPr>
      </w:pPr>
      <w:r w:rsidRPr="128289A0" w:rsidR="128289A0">
        <w:rPr>
          <w:rFonts w:ascii="Times New Roman" w:hAnsi="Times New Roman" w:cs="Times New Roman"/>
          <w:b w:val="0"/>
          <w:bCs w:val="0"/>
        </w:rPr>
        <w:t>Lesson 2</w:t>
      </w:r>
    </w:p>
    <w:p w:rsidR="00066876" w:rsidP="00066876" w:rsidRDefault="00066876" w14:paraId="6BE8A63B" w14:textId="77777777">
      <w:pPr>
        <w:jc w:val="center"/>
        <w:rPr>
          <w:rFonts w:ascii="Times New Roman" w:hAnsi="Times New Roman" w:cs="Times New Roman"/>
        </w:rPr>
      </w:pPr>
    </w:p>
    <w:p w:rsidRPr="00066876" w:rsidR="00066876" w:rsidP="00066876" w:rsidRDefault="00825916" w14:paraId="01CD19CB" w14:textId="3D5BA7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Work-based learning</w:t>
      </w:r>
      <w:r w:rsidR="008C18DC">
        <w:rPr>
          <w:rFonts w:ascii="Times New Roman" w:hAnsi="Times New Roman" w:cs="Times New Roman"/>
        </w:rPr>
        <w:t xml:space="preserve"> (WBL)</w:t>
      </w:r>
      <w:r>
        <w:rPr>
          <w:rFonts w:ascii="Times New Roman" w:hAnsi="Times New Roman" w:cs="Times New Roman"/>
        </w:rPr>
        <w:t xml:space="preserve"> happens on a variety of levels for both students and providers. The methods for providing instruction for WBL can be broken down into three sequential levels- Industry and Career Awareness, Career Exploration and Preparation, and Career Training Experiences. </w:t>
      </w:r>
      <w:r w:rsidR="005E2CE1">
        <w:rPr>
          <w:rFonts w:ascii="Times New Roman" w:hAnsi="Times New Roman" w:cs="Times New Roman"/>
        </w:rPr>
        <w:t xml:space="preserve">These methods of instruction can occur </w:t>
      </w:r>
      <w:r w:rsidRPr="00066876" w:rsidR="005E2CE1">
        <w:rPr>
          <w:rFonts w:ascii="Times New Roman" w:hAnsi="Times New Roman" w:cs="Times New Roman"/>
        </w:rPr>
        <w:t>in-school</w:t>
      </w:r>
      <w:r w:rsidR="005E2CE1">
        <w:rPr>
          <w:rFonts w:ascii="Times New Roman" w:hAnsi="Times New Roman" w:cs="Times New Roman"/>
        </w:rPr>
        <w:t xml:space="preserve">, </w:t>
      </w:r>
      <w:r w:rsidRPr="005E2CE1" w:rsidR="005E2CE1">
        <w:rPr>
          <w:rFonts w:ascii="Times New Roman" w:hAnsi="Times New Roman" w:cs="Times New Roman"/>
        </w:rPr>
        <w:t>after school</w:t>
      </w:r>
      <w:r w:rsidR="005E2CE1">
        <w:rPr>
          <w:rFonts w:ascii="Times New Roman" w:hAnsi="Times New Roman" w:cs="Times New Roman"/>
        </w:rPr>
        <w:t xml:space="preserve">, </w:t>
      </w:r>
      <w:r w:rsidRPr="005E2CE1" w:rsidR="005E2CE1">
        <w:rPr>
          <w:rFonts w:ascii="Times New Roman" w:hAnsi="Times New Roman" w:cs="Times New Roman"/>
        </w:rPr>
        <w:t>outside</w:t>
      </w:r>
      <w:r w:rsidR="005E2CE1">
        <w:rPr>
          <w:rFonts w:ascii="Times New Roman" w:hAnsi="Times New Roman" w:cs="Times New Roman"/>
        </w:rPr>
        <w:t xml:space="preserve"> the traditional school setting, or </w:t>
      </w:r>
      <w:r w:rsidRPr="005E2CE1" w:rsidR="005E2CE1">
        <w:rPr>
          <w:rFonts w:ascii="Times New Roman" w:hAnsi="Times New Roman" w:cs="Times New Roman"/>
        </w:rPr>
        <w:t xml:space="preserve">in an integrated </w:t>
      </w:r>
      <w:r w:rsidR="005E2CE1">
        <w:rPr>
          <w:rFonts w:ascii="Times New Roman" w:hAnsi="Times New Roman" w:cs="Times New Roman"/>
        </w:rPr>
        <w:t xml:space="preserve">environment. </w:t>
      </w:r>
    </w:p>
    <w:p w:rsidRPr="00066876" w:rsidR="00066876" w:rsidP="00066876" w:rsidRDefault="00066876" w14:paraId="346339FE" w14:textId="77777777">
      <w:pPr>
        <w:rPr>
          <w:rFonts w:ascii="Times New Roman" w:hAnsi="Times New Roman" w:cs="Times New Roman"/>
          <w:b/>
        </w:rPr>
      </w:pPr>
    </w:p>
    <w:p w:rsidRPr="00066876" w:rsidR="00066876" w:rsidP="128289A0" w:rsidRDefault="00825916" w14:paraId="5DB4966C" w14:textId="1D714B3C">
      <w:pPr>
        <w:rPr>
          <w:rFonts w:ascii="Times New Roman" w:hAnsi="Times New Roman" w:cs="Times New Roman"/>
          <w:b w:val="1"/>
          <w:bCs w:val="1"/>
          <w:u w:val="single"/>
        </w:rPr>
      </w:pPr>
      <w:r w:rsidRPr="128289A0" w:rsidR="128289A0">
        <w:rPr>
          <w:rFonts w:ascii="Times New Roman" w:hAnsi="Times New Roman" w:cs="Times New Roman"/>
          <w:b w:val="1"/>
          <w:bCs w:val="1"/>
          <w:u w:val="single"/>
        </w:rPr>
        <w:t>Industry and Career Awareness</w:t>
      </w:r>
    </w:p>
    <w:p w:rsidR="128289A0" w:rsidP="128289A0" w:rsidRDefault="128289A0" w14:paraId="56D75E5B" w14:textId="5BA36A95">
      <w:pPr>
        <w:rPr>
          <w:rFonts w:ascii="Times New Roman" w:hAnsi="Times New Roman" w:cs="Times New Roman"/>
        </w:rPr>
      </w:pPr>
    </w:p>
    <w:p w:rsidRPr="00C33035" w:rsidR="00066876" w:rsidP="00C33035" w:rsidRDefault="00825916" w14:paraId="07C6A415" w14:textId="7D0B5FD8">
      <w:pPr>
        <w:rPr>
          <w:rFonts w:ascii="Times New Roman" w:hAnsi="Times New Roman" w:cs="Times New Roman"/>
        </w:rPr>
      </w:pPr>
      <w:r w:rsidRPr="00C33035">
        <w:rPr>
          <w:rFonts w:ascii="Times New Roman" w:hAnsi="Times New Roman" w:cs="Times New Roman"/>
        </w:rPr>
        <w:t xml:space="preserve">Students will develop a broad understanding of industry trends, how school relates to the world of work, and an appreciation of new careers </w:t>
      </w:r>
      <w:r w:rsidR="00D54B88">
        <w:rPr>
          <w:rFonts w:ascii="Times New Roman" w:hAnsi="Times New Roman" w:cs="Times New Roman"/>
        </w:rPr>
        <w:t xml:space="preserve">of </w:t>
      </w:r>
      <w:r w:rsidRPr="00C33035">
        <w:rPr>
          <w:rFonts w:ascii="Times New Roman" w:hAnsi="Times New Roman" w:cs="Times New Roman"/>
        </w:rPr>
        <w:t xml:space="preserve">interest they might not have otherwise considered. The students are learning </w:t>
      </w:r>
      <w:r w:rsidRPr="00DF7599">
        <w:rPr>
          <w:rFonts w:ascii="Times New Roman" w:hAnsi="Times New Roman" w:cs="Times New Roman"/>
          <w:b/>
        </w:rPr>
        <w:t>about</w:t>
      </w:r>
      <w:r w:rsidRPr="00C33035">
        <w:rPr>
          <w:rFonts w:ascii="Times New Roman" w:hAnsi="Times New Roman" w:cs="Times New Roman"/>
        </w:rPr>
        <w:t xml:space="preserve"> work</w:t>
      </w:r>
      <w:r w:rsidR="00AA4AF9">
        <w:rPr>
          <w:rFonts w:ascii="Times New Roman" w:hAnsi="Times New Roman" w:cs="Times New Roman"/>
        </w:rPr>
        <w:t xml:space="preserve"> through exploring various careers</w:t>
      </w:r>
      <w:r w:rsidRPr="00C33035">
        <w:rPr>
          <w:rFonts w:ascii="Times New Roman" w:hAnsi="Times New Roman" w:cs="Times New Roman"/>
        </w:rPr>
        <w:t>.</w:t>
      </w:r>
      <w:r w:rsidRPr="005E2CE1" w:rsidR="005E2CE1">
        <w:rPr>
          <w:rFonts w:ascii="Times New Roman" w:hAnsi="Times New Roman" w:cs="Times New Roman"/>
        </w:rPr>
        <w:t xml:space="preserve"> Employer</w:t>
      </w:r>
      <w:r w:rsidR="005E2CE1">
        <w:rPr>
          <w:rFonts w:ascii="Times New Roman" w:hAnsi="Times New Roman" w:cs="Times New Roman"/>
        </w:rPr>
        <w:t>s</w:t>
      </w:r>
      <w:r w:rsidRPr="005E2CE1" w:rsidR="005E2CE1">
        <w:rPr>
          <w:rFonts w:ascii="Times New Roman" w:hAnsi="Times New Roman" w:cs="Times New Roman"/>
        </w:rPr>
        <w:t xml:space="preserve"> or </w:t>
      </w:r>
      <w:r w:rsidR="005E2CE1">
        <w:rPr>
          <w:rFonts w:ascii="Times New Roman" w:hAnsi="Times New Roman" w:cs="Times New Roman"/>
        </w:rPr>
        <w:t xml:space="preserve">other </w:t>
      </w:r>
      <w:r w:rsidRPr="005E2CE1" w:rsidR="005E2CE1">
        <w:rPr>
          <w:rFonts w:ascii="Times New Roman" w:hAnsi="Times New Roman" w:cs="Times New Roman"/>
        </w:rPr>
        <w:t xml:space="preserve">community </w:t>
      </w:r>
      <w:r w:rsidR="005E2CE1">
        <w:rPr>
          <w:rFonts w:ascii="Times New Roman" w:hAnsi="Times New Roman" w:cs="Times New Roman"/>
        </w:rPr>
        <w:t xml:space="preserve">members' involvement </w:t>
      </w:r>
      <w:r w:rsidRPr="005E2CE1" w:rsidR="005E2CE1">
        <w:rPr>
          <w:rFonts w:ascii="Times New Roman" w:hAnsi="Times New Roman" w:cs="Times New Roman"/>
        </w:rPr>
        <w:t xml:space="preserve">is what differentiates </w:t>
      </w:r>
      <w:r w:rsidR="00B011AA">
        <w:rPr>
          <w:rFonts w:ascii="Times New Roman" w:hAnsi="Times New Roman" w:cs="Times New Roman"/>
        </w:rPr>
        <w:t xml:space="preserve">this method </w:t>
      </w:r>
      <w:r w:rsidRPr="005E2CE1" w:rsidR="005E2CE1">
        <w:rPr>
          <w:rFonts w:ascii="Times New Roman" w:hAnsi="Times New Roman" w:cs="Times New Roman"/>
        </w:rPr>
        <w:t>from the Pre-ETS category of job exploration</w:t>
      </w:r>
      <w:r w:rsidR="00B97C18">
        <w:rPr>
          <w:rFonts w:ascii="Times New Roman" w:hAnsi="Times New Roman" w:cs="Times New Roman"/>
        </w:rPr>
        <w:t>.</w:t>
      </w:r>
    </w:p>
    <w:p w:rsidR="00C33035" w:rsidP="00066876" w:rsidRDefault="00C33035" w14:paraId="4FF3D5CC" w14:textId="77777777">
      <w:pPr>
        <w:rPr>
          <w:rFonts w:ascii="Times New Roman" w:hAnsi="Times New Roman" w:cs="Times New Roman"/>
          <w:b/>
        </w:rPr>
      </w:pPr>
    </w:p>
    <w:p w:rsidRPr="00066876" w:rsidR="00066876" w:rsidP="128289A0" w:rsidRDefault="00825916" w14:paraId="46972A9F" w14:textId="280BF695" w14:noSpellErr="1">
      <w:pPr>
        <w:ind w:left="0"/>
        <w:rPr>
          <w:rFonts w:ascii="Times New Roman" w:hAnsi="Times New Roman" w:cs="Times New Roman"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Includes</w:t>
      </w:r>
      <w:r w:rsidRPr="128289A0" w:rsidR="128289A0">
        <w:rPr>
          <w:rFonts w:ascii="Times New Roman" w:hAnsi="Times New Roman" w:cs="Times New Roman"/>
          <w:b w:val="1"/>
          <w:bCs w:val="1"/>
        </w:rPr>
        <w:t>:</w:t>
      </w:r>
    </w:p>
    <w:p w:rsidRPr="00616573" w:rsidR="00616573" w:rsidP="00616573" w:rsidRDefault="00825916" w14:paraId="2766F95D" w14:textId="7006E5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I</w:t>
      </w:r>
      <w:r w:rsidRPr="128289A0" w:rsidR="128289A0">
        <w:rPr>
          <w:rFonts w:ascii="Times New Roman" w:hAnsi="Times New Roman" w:cs="Times New Roman"/>
          <w:sz w:val="24"/>
          <w:szCs w:val="24"/>
        </w:rPr>
        <w:t>nformational interviews</w:t>
      </w:r>
    </w:p>
    <w:p w:rsidRPr="00616573" w:rsidR="00616573" w:rsidP="00616573" w:rsidRDefault="00825916" w14:paraId="2BAA9D2B" w14:textId="5FEBD9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C</w:t>
      </w:r>
      <w:r w:rsidRPr="128289A0" w:rsidR="128289A0">
        <w:rPr>
          <w:rFonts w:ascii="Times New Roman" w:hAnsi="Times New Roman" w:cs="Times New Roman"/>
          <w:sz w:val="24"/>
          <w:szCs w:val="24"/>
        </w:rPr>
        <w:t xml:space="preserve">areer </w:t>
      </w:r>
      <w:r w:rsidRPr="128289A0" w:rsidR="128289A0">
        <w:rPr>
          <w:rFonts w:ascii="Times New Roman" w:hAnsi="Times New Roman" w:cs="Times New Roman"/>
          <w:sz w:val="24"/>
          <w:szCs w:val="24"/>
        </w:rPr>
        <w:t>mentorship</w:t>
      </w:r>
    </w:p>
    <w:p w:rsidRPr="00B97C18" w:rsidR="00066876" w:rsidP="128289A0" w:rsidRDefault="007F781B" w14:paraId="46CB0DA0" w14:textId="54E20C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J</w:t>
      </w:r>
      <w:r w:rsidRPr="128289A0" w:rsidR="128289A0">
        <w:rPr>
          <w:rFonts w:ascii="Times New Roman" w:hAnsi="Times New Roman" w:cs="Times New Roman"/>
          <w:sz w:val="24"/>
          <w:szCs w:val="24"/>
        </w:rPr>
        <w:t>ob shadowing</w:t>
      </w:r>
    </w:p>
    <w:p w:rsidRPr="00616573" w:rsidR="00B97C18" w:rsidP="128289A0" w:rsidRDefault="00825916" w14:paraId="16C89A11" w14:textId="4EF100C2" w14:noSpellErr="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Worksite tours</w:t>
      </w:r>
    </w:p>
    <w:p w:rsidRPr="00066876" w:rsidR="00066876" w:rsidP="128289A0" w:rsidRDefault="00825916" w14:paraId="76D6877E" w14:textId="76D2EC06" w14:noSpellErr="1">
      <w:pPr>
        <w:ind w:left="0"/>
        <w:rPr>
          <w:rFonts w:ascii="Times New Roman" w:hAnsi="Times New Roman" w:cs="Times New Roman"/>
          <w:b w:val="1"/>
          <w:bCs w:val="1"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Objectives</w:t>
      </w:r>
      <w:r w:rsidRPr="128289A0" w:rsidR="128289A0">
        <w:rPr>
          <w:rFonts w:ascii="Times New Roman" w:hAnsi="Times New Roman" w:cs="Times New Roman"/>
          <w:b w:val="1"/>
          <w:bCs w:val="1"/>
        </w:rPr>
        <w:t>/Benefits</w:t>
      </w:r>
      <w:r w:rsidRPr="128289A0" w:rsidR="128289A0">
        <w:rPr>
          <w:rFonts w:ascii="Times New Roman" w:hAnsi="Times New Roman" w:cs="Times New Roman"/>
          <w:b w:val="1"/>
          <w:bCs w:val="1"/>
        </w:rPr>
        <w:t>:</w:t>
      </w:r>
    </w:p>
    <w:p w:rsidRPr="00066876" w:rsidR="00066876" w:rsidP="00616573" w:rsidRDefault="00825916" w14:paraId="1F18DAD8" w14:textId="7777777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 xml:space="preserve">Broaden options for career paths in the community </w:t>
      </w:r>
    </w:p>
    <w:p w:rsidRPr="00066876" w:rsidR="00066876" w:rsidP="00616573" w:rsidRDefault="00825916" w14:paraId="179063DE" w14:textId="7777777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Develop an understanding of how postsecondary education can lead to success</w:t>
      </w:r>
    </w:p>
    <w:p w:rsidRPr="00066876" w:rsidR="00066876" w:rsidP="00616573" w:rsidRDefault="00825916" w14:paraId="1953F57F" w14:textId="7777777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Gain knowledge of the workplace and culture</w:t>
      </w:r>
    </w:p>
    <w:p w:rsidRPr="00066876" w:rsidR="00066876" w:rsidP="00616573" w:rsidRDefault="00825916" w14:paraId="44FDC54E" w14:textId="7777777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Understand employer expectations</w:t>
      </w:r>
    </w:p>
    <w:p w:rsidR="00066876" w:rsidP="00616573" w:rsidRDefault="00825916" w14:paraId="568715B4" w14:textId="7777777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 xml:space="preserve">Identify the skills or experiences needed to reach career goals </w:t>
      </w:r>
    </w:p>
    <w:p w:rsidR="00066876" w:rsidP="00616573" w:rsidRDefault="00825916" w14:paraId="17588877" w14:textId="5F5C165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Increase motivation and decision-making skills</w:t>
      </w:r>
    </w:p>
    <w:p w:rsidRPr="00DF7599" w:rsidR="00DF7599" w:rsidP="00DF7599" w:rsidRDefault="00825916" w14:paraId="6AD25368" w14:textId="459CB657">
      <w:pPr>
        <w:rPr>
          <w:rFonts w:ascii="Times New Roman" w:hAnsi="Times New Roman" w:cs="Times New Roman"/>
          <w:b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Activities</w:t>
      </w:r>
      <w:r w:rsidRPr="128289A0" w:rsidR="128289A0">
        <w:rPr>
          <w:rFonts w:ascii="Times New Roman" w:hAnsi="Times New Roman" w:cs="Times New Roman"/>
          <w:b w:val="1"/>
          <w:bCs w:val="1"/>
        </w:rPr>
        <w:t xml:space="preserve"> that support industry and career awareness:</w:t>
      </w:r>
      <w:r w:rsidRPr="128289A0" w:rsidR="128289A0">
        <w:rPr>
          <w:rFonts w:ascii="Times New Roman" w:hAnsi="Times New Roman" w:cs="Times New Roman"/>
          <w:b w:val="1"/>
          <w:bCs w:val="1"/>
        </w:rPr>
        <w:t xml:space="preserve">  </w:t>
      </w:r>
    </w:p>
    <w:p w:rsidR="128289A0" w:rsidP="128289A0" w:rsidRDefault="128289A0" w14:paraId="049D5882" w14:textId="1502E215">
      <w:pPr>
        <w:rPr>
          <w:rFonts w:ascii="Times New Roman" w:hAnsi="Times New Roman" w:cs="Times New Roman"/>
        </w:rPr>
      </w:pPr>
    </w:p>
    <w:p w:rsidRPr="00DF7599" w:rsidR="00DF7599" w:rsidP="128289A0" w:rsidRDefault="00825916" w14:paraId="22A49125" w14:textId="7885C92F">
      <w:pPr>
        <w:pStyle w:val="ListParagraph"/>
        <w:numPr>
          <w:ilvl w:val="0"/>
          <w:numId w:val="1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24"/>
          <w:szCs w:val="24"/>
        </w:rPr>
      </w:pPr>
      <w:r w:rsidRPr="128289A0" w:rsidR="128289A0">
        <w:rPr>
          <w:rFonts w:ascii="Times New Roman" w:hAnsi="Times New Roman" w:cs="Times New Roman"/>
          <w:b w:val="1"/>
          <w:bCs w:val="1"/>
          <w:sz w:val="24"/>
          <w:szCs w:val="24"/>
        </w:rPr>
        <w:t>Classroom</w:t>
      </w:r>
      <w:r w:rsidRPr="128289A0" w:rsidR="128289A0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DF7599" w:rsidR="00DF7599" w:rsidP="128289A0" w:rsidRDefault="00825916" w14:paraId="116595CF" w14:textId="4DEE5765">
      <w:pPr>
        <w:pStyle w:val="ListParagraph"/>
        <w:numPr>
          <w:ilvl w:val="1"/>
          <w:numId w:val="11"/>
        </w:numPr>
        <w:rPr>
          <w:b w:val="1"/>
          <w:bCs w:val="1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Instruction on topics such as career awareness and career research, career-specific guest speakers, professional skill development</w:t>
      </w:r>
    </w:p>
    <w:p w:rsidRPr="00DF7599" w:rsidR="00DF7599" w:rsidP="128289A0" w:rsidRDefault="00825916" w14:paraId="74EF9E96" w14:textId="4D865B25">
      <w:pPr>
        <w:pStyle w:val="ListParagraph"/>
        <w:numPr>
          <w:ilvl w:val="0"/>
          <w:numId w:val="11"/>
        </w:numPr>
        <w:rPr>
          <w:b w:val="1"/>
          <w:bCs w:val="1"/>
          <w:sz w:val="24"/>
          <w:szCs w:val="24"/>
        </w:rPr>
      </w:pPr>
      <w:r w:rsidRPr="128289A0" w:rsidR="128289A0">
        <w:rPr>
          <w:rFonts w:ascii="Times New Roman" w:hAnsi="Times New Roman" w:cs="Times New Roman"/>
          <w:b w:val="1"/>
          <w:bCs w:val="1"/>
          <w:sz w:val="24"/>
          <w:szCs w:val="24"/>
        </w:rPr>
        <w:t>Worksite and community</w:t>
      </w:r>
      <w:r w:rsidRPr="128289A0" w:rsidR="128289A0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DF7599" w:rsidR="00DF7599" w:rsidP="128289A0" w:rsidRDefault="00825916" w14:paraId="5EB1C35F" w14:textId="4CB96714">
      <w:pPr>
        <w:pStyle w:val="ListParagraph"/>
        <w:numPr>
          <w:ilvl w:val="1"/>
          <w:numId w:val="11"/>
        </w:numPr>
        <w:rPr>
          <w:b w:val="1"/>
          <w:bCs w:val="1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Attending career fairs, visiting local colleges, exploring community by creating community maps, career mentorships, workplace tours, job shadow (in-person and virtual), informational interviews</w:t>
      </w:r>
    </w:p>
    <w:p w:rsidR="00066876" w:rsidP="00066876" w:rsidRDefault="00066876" w14:paraId="3A77EA30" w14:textId="77777777">
      <w:pPr>
        <w:rPr>
          <w:rFonts w:ascii="Times New Roman" w:hAnsi="Times New Roman" w:cs="Times New Roman"/>
        </w:rPr>
      </w:pPr>
    </w:p>
    <w:p w:rsidRPr="00066876" w:rsidR="00066876" w:rsidP="128289A0" w:rsidRDefault="00825916" w14:paraId="25600CAE" w14:textId="77777777" w14:noSpellErr="1">
      <w:pPr>
        <w:rPr>
          <w:rFonts w:ascii="Times New Roman" w:hAnsi="Times New Roman" w:cs="Times New Roman"/>
          <w:b w:val="1"/>
          <w:bCs w:val="1"/>
          <w:u w:val="single"/>
        </w:rPr>
      </w:pPr>
      <w:r w:rsidRPr="128289A0" w:rsidR="128289A0">
        <w:rPr>
          <w:rFonts w:ascii="Times New Roman" w:hAnsi="Times New Roman" w:cs="Times New Roman"/>
          <w:b w:val="1"/>
          <w:bCs w:val="1"/>
          <w:u w:val="single"/>
        </w:rPr>
        <w:t>Career Exploration and Preparation</w:t>
      </w:r>
    </w:p>
    <w:p w:rsidR="128289A0" w:rsidP="128289A0" w:rsidRDefault="128289A0" w14:paraId="74AA98D2" w14:textId="1C514909">
      <w:pPr>
        <w:pStyle w:val="Normal"/>
        <w:rPr>
          <w:rFonts w:ascii="Times New Roman" w:hAnsi="Times New Roman" w:cs="Times New Roman"/>
          <w:b w:val="1"/>
          <w:bCs w:val="1"/>
          <w:u w:val="none"/>
        </w:rPr>
      </w:pPr>
    </w:p>
    <w:p w:rsidRPr="00066876" w:rsidR="00066876" w:rsidP="128289A0" w:rsidRDefault="00825916" w14:paraId="70D32F7F" w14:textId="4E73D9CC">
      <w:pPr>
        <w:rPr>
          <w:rFonts w:ascii="Times New Roman" w:hAnsi="Times New Roman" w:cs="Times New Roman"/>
          <w:b w:val="1"/>
          <w:bCs w:val="1"/>
        </w:rPr>
      </w:pPr>
      <w:r w:rsidRPr="128289A0" w:rsidR="128289A0">
        <w:rPr>
          <w:rFonts w:ascii="Times New Roman" w:hAnsi="Times New Roman" w:cs="Times New Roman"/>
        </w:rPr>
        <w:t xml:space="preserve">Career exploration and preparation </w:t>
      </w:r>
      <w:r w:rsidRPr="128289A0" w:rsidR="128289A0">
        <w:rPr>
          <w:rFonts w:ascii="Times New Roman" w:hAnsi="Times New Roman" w:cs="Times New Roman"/>
        </w:rPr>
        <w:t>provid</w:t>
      </w:r>
      <w:r w:rsidRPr="128289A0" w:rsidR="128289A0">
        <w:rPr>
          <w:rFonts w:ascii="Times New Roman" w:hAnsi="Times New Roman" w:cs="Times New Roman"/>
        </w:rPr>
        <w:t xml:space="preserve">e students with opportunities to explore specific careers and areas of interest while also developing necessary, career-related skills. This is referred to as learning </w:t>
      </w:r>
      <w:r w:rsidRPr="128289A0" w:rsidR="128289A0">
        <w:rPr>
          <w:rFonts w:ascii="Times New Roman" w:hAnsi="Times New Roman" w:cs="Times New Roman"/>
          <w:b w:val="1"/>
          <w:bCs w:val="1"/>
        </w:rPr>
        <w:t>through</w:t>
      </w:r>
      <w:r w:rsidRPr="128289A0" w:rsidR="128289A0">
        <w:rPr>
          <w:rFonts w:ascii="Times New Roman" w:hAnsi="Times New Roman" w:cs="Times New Roman"/>
        </w:rPr>
        <w:t xml:space="preserve"> the work phase.  </w:t>
      </w:r>
    </w:p>
    <w:p w:rsidRPr="00066876" w:rsidR="00066876" w:rsidP="00066876" w:rsidRDefault="00066876" w14:paraId="70D2157E" w14:textId="77777777">
      <w:pPr>
        <w:rPr>
          <w:rFonts w:ascii="Times New Roman" w:hAnsi="Times New Roman" w:cs="Times New Roman"/>
        </w:rPr>
      </w:pPr>
    </w:p>
    <w:p w:rsidRPr="00066876" w:rsidR="00066876" w:rsidP="128289A0" w:rsidRDefault="00825916" w14:paraId="468F7471" w14:textId="2AB55ED8" w14:noSpellErr="1">
      <w:pPr>
        <w:ind w:left="0"/>
        <w:rPr>
          <w:rFonts w:ascii="Times New Roman" w:hAnsi="Times New Roman" w:cs="Times New Roman"/>
          <w:b w:val="1"/>
          <w:bCs w:val="1"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Includes</w:t>
      </w:r>
      <w:r w:rsidRPr="128289A0" w:rsidR="128289A0">
        <w:rPr>
          <w:rFonts w:ascii="Times New Roman" w:hAnsi="Times New Roman" w:cs="Times New Roman"/>
          <w:b w:val="1"/>
          <w:bCs w:val="1"/>
        </w:rPr>
        <w:t>:</w:t>
      </w:r>
    </w:p>
    <w:p w:rsidRPr="00066876" w:rsidR="00066876" w:rsidP="00616573" w:rsidRDefault="007F781B" w14:paraId="0872DBA9" w14:textId="5B7A022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School-based enterprise/</w:t>
      </w:r>
      <w:r w:rsidRPr="128289A0" w:rsidR="128289A0">
        <w:rPr>
          <w:rFonts w:ascii="Times New Roman" w:hAnsi="Times New Roman" w:cs="Times New Roman"/>
          <w:sz w:val="24"/>
          <w:szCs w:val="24"/>
        </w:rPr>
        <w:t>S</w:t>
      </w:r>
      <w:r w:rsidRPr="128289A0" w:rsidR="128289A0">
        <w:rPr>
          <w:rFonts w:ascii="Times New Roman" w:hAnsi="Times New Roman" w:cs="Times New Roman"/>
          <w:sz w:val="24"/>
          <w:szCs w:val="24"/>
        </w:rPr>
        <w:t>tudent-run enterprise</w:t>
      </w:r>
    </w:p>
    <w:p w:rsidRPr="00066876" w:rsidR="00066876" w:rsidP="00616573" w:rsidRDefault="00825916" w14:paraId="3961963F" w14:textId="6963FD5A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E</w:t>
      </w:r>
      <w:r w:rsidRPr="128289A0" w:rsidR="128289A0">
        <w:rPr>
          <w:rFonts w:ascii="Times New Roman" w:hAnsi="Times New Roman" w:cs="Times New Roman"/>
          <w:sz w:val="24"/>
          <w:szCs w:val="24"/>
        </w:rPr>
        <w:t>xtensive job shadowing</w:t>
      </w:r>
    </w:p>
    <w:p w:rsidRPr="00066876" w:rsidR="00066876" w:rsidP="00616573" w:rsidRDefault="00825916" w14:paraId="6FCDBD09" w14:textId="34DD4D1C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S</w:t>
      </w:r>
      <w:r w:rsidRPr="128289A0" w:rsidR="128289A0">
        <w:rPr>
          <w:rFonts w:ascii="Times New Roman" w:hAnsi="Times New Roman" w:cs="Times New Roman"/>
          <w:sz w:val="24"/>
          <w:szCs w:val="24"/>
        </w:rPr>
        <w:t>imulated work experiences</w:t>
      </w:r>
    </w:p>
    <w:p w:rsidRPr="00616573" w:rsidR="00066876" w:rsidP="00616573" w:rsidRDefault="00825916" w14:paraId="3D75F21F" w14:textId="2D129F5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I</w:t>
      </w:r>
      <w:r w:rsidRPr="128289A0" w:rsidR="128289A0">
        <w:rPr>
          <w:rFonts w:ascii="Times New Roman" w:hAnsi="Times New Roman" w:cs="Times New Roman"/>
          <w:sz w:val="24"/>
          <w:szCs w:val="24"/>
        </w:rPr>
        <w:t>nternships</w:t>
      </w:r>
      <w:r w:rsidRPr="128289A0" w:rsidR="128289A0">
        <w:rPr>
          <w:rFonts w:ascii="Times New Roman" w:hAnsi="Times New Roman" w:cs="Times New Roman"/>
          <w:sz w:val="24"/>
          <w:szCs w:val="24"/>
        </w:rPr>
        <w:t xml:space="preserve"> (paid and non-paid)</w:t>
      </w:r>
    </w:p>
    <w:p w:rsidR="00521357" w:rsidP="00616573" w:rsidRDefault="00521357" w14:paraId="5A4FDC05" w14:textId="77777777">
      <w:pPr>
        <w:ind w:left="360"/>
        <w:rPr>
          <w:rFonts w:ascii="Times New Roman" w:hAnsi="Times New Roman" w:cs="Times New Roman"/>
          <w:b/>
        </w:rPr>
      </w:pPr>
    </w:p>
    <w:p w:rsidRPr="00066876" w:rsidR="00066876" w:rsidP="128289A0" w:rsidRDefault="00825916" w14:paraId="70D65757" w14:textId="7F30D5ED" w14:noSpellErr="1">
      <w:pPr>
        <w:ind w:left="0"/>
        <w:rPr>
          <w:rFonts w:ascii="Times New Roman" w:hAnsi="Times New Roman" w:cs="Times New Roman"/>
          <w:b w:val="1"/>
          <w:bCs w:val="1"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Objectives</w:t>
      </w:r>
      <w:r w:rsidRPr="128289A0" w:rsidR="128289A0">
        <w:rPr>
          <w:rFonts w:ascii="Times New Roman" w:hAnsi="Times New Roman" w:cs="Times New Roman"/>
          <w:b w:val="1"/>
          <w:bCs w:val="1"/>
        </w:rPr>
        <w:t>/Benefits:</w:t>
      </w:r>
    </w:p>
    <w:p w:rsidRPr="00066876" w:rsidR="00066876" w:rsidP="00616573" w:rsidRDefault="00825916" w14:paraId="69E19AC4" w14:textId="7777777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Deepen a student’s knowledge about careers of interests and the workplace</w:t>
      </w:r>
    </w:p>
    <w:p w:rsidRPr="00066876" w:rsidR="00066876" w:rsidP="00616573" w:rsidRDefault="00825916" w14:paraId="0EFB3C47" w14:textId="77777777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 xml:space="preserve">Provide students with experiences in a professional setting </w:t>
      </w:r>
    </w:p>
    <w:p w:rsidR="00066876" w:rsidP="00616573" w:rsidRDefault="6ADD2610" w14:paraId="574438EC" w14:textId="72B09B41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 xml:space="preserve">Increase opportunities at the worksite to develop workplace readiness skills </w:t>
      </w:r>
    </w:p>
    <w:p w:rsidR="00066876" w:rsidP="00616573" w:rsidRDefault="00825916" w14:paraId="6F489A5C" w14:textId="7C7EDF3B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Assist the student in understanding the relevance of academic and vocational courses available at their school.</w:t>
      </w:r>
    </w:p>
    <w:p w:rsidR="00DF7599" w:rsidP="00DF7599" w:rsidRDefault="00825916" w14:paraId="2A46E56D" w14:textId="5117C25F">
      <w:pPr>
        <w:rPr>
          <w:rFonts w:ascii="Times New Roman" w:hAnsi="Times New Roman" w:cs="Times New Roman"/>
          <w:b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Activities that support career exploration and preparation</w:t>
      </w:r>
    </w:p>
    <w:p w:rsidR="128289A0" w:rsidP="128289A0" w:rsidRDefault="128289A0" w14:paraId="690FCC0B" w14:textId="030F40CC">
      <w:pPr>
        <w:rPr>
          <w:rFonts w:ascii="Times New Roman" w:hAnsi="Times New Roman" w:cs="Times New Roman"/>
        </w:rPr>
      </w:pPr>
    </w:p>
    <w:p w:rsidR="00DF7599" w:rsidP="128289A0" w:rsidRDefault="6ADD2610" w14:paraId="714B6F82" w14:textId="2ED2BFB4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28289A0" w:rsidR="128289A0">
        <w:rPr>
          <w:rFonts w:ascii="Times New Roman" w:hAnsi="Times New Roman" w:cs="Times New Roman"/>
          <w:b w:val="1"/>
          <w:bCs w:val="1"/>
          <w:sz w:val="24"/>
          <w:szCs w:val="24"/>
        </w:rPr>
        <w:t>Classroom</w:t>
      </w:r>
      <w:r w:rsidRPr="128289A0" w:rsidR="128289A0">
        <w:rPr>
          <w:rFonts w:ascii="Times New Roman" w:hAnsi="Times New Roman" w:cs="Times New Roman"/>
          <w:sz w:val="24"/>
          <w:szCs w:val="24"/>
        </w:rPr>
        <w:t>: Instruction on topics such as industry research and exploring career options, career guidance, self-assessments and career-related projects that encourage career exploration.</w:t>
      </w:r>
      <w:bookmarkStart w:name="_GoBack" w:id="0"/>
      <w:bookmarkEnd w:id="0"/>
    </w:p>
    <w:p w:rsidR="00DF7599" w:rsidP="128289A0" w:rsidRDefault="6ADD2610" w14:paraId="17889274" w14:textId="062EACE7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128289A0" w:rsidR="128289A0">
        <w:rPr>
          <w:rFonts w:ascii="Times New Roman" w:hAnsi="Times New Roman" w:cs="Times New Roman"/>
          <w:b w:val="1"/>
          <w:bCs w:val="1"/>
          <w:sz w:val="24"/>
          <w:szCs w:val="24"/>
        </w:rPr>
        <w:t>Worksite and community</w:t>
      </w:r>
      <w:r w:rsidRPr="128289A0" w:rsidR="128289A0">
        <w:rPr>
          <w:rFonts w:ascii="Times New Roman" w:hAnsi="Times New Roman" w:cs="Times New Roman"/>
          <w:sz w:val="24"/>
          <w:szCs w:val="24"/>
        </w:rPr>
        <w:t xml:space="preserve">: Community service projects, internships, summer internships, mock interviews, and job shadowing  </w:t>
      </w:r>
    </w:p>
    <w:p w:rsidR="00066876" w:rsidP="00066876" w:rsidRDefault="00066876" w14:paraId="4D155EB2" w14:textId="77777777">
      <w:pPr>
        <w:rPr>
          <w:rFonts w:ascii="Times New Roman" w:hAnsi="Times New Roman" w:cs="Times New Roman"/>
        </w:rPr>
      </w:pPr>
    </w:p>
    <w:p w:rsidRPr="00066876" w:rsidR="00066876" w:rsidP="00066876" w:rsidRDefault="00825916" w14:paraId="47DEBE69" w14:textId="77777777">
      <w:pPr>
        <w:rPr>
          <w:rFonts w:ascii="Times New Roman" w:hAnsi="Times New Roman" w:cs="Times New Roman"/>
          <w:b/>
          <w:u w:val="single"/>
        </w:rPr>
      </w:pPr>
      <w:r w:rsidRPr="128289A0" w:rsidR="128289A0">
        <w:rPr>
          <w:rFonts w:ascii="Times New Roman" w:hAnsi="Times New Roman" w:cs="Times New Roman"/>
          <w:b w:val="1"/>
          <w:bCs w:val="1"/>
          <w:u w:val="single"/>
        </w:rPr>
        <w:t>Career Training Experiences</w:t>
      </w:r>
    </w:p>
    <w:p w:rsidR="128289A0" w:rsidP="128289A0" w:rsidRDefault="128289A0" w14:paraId="25556650" w14:textId="45F0A6D4">
      <w:pPr>
        <w:rPr>
          <w:rFonts w:ascii="Times New Roman" w:hAnsi="Times New Roman" w:cs="Times New Roman"/>
        </w:rPr>
      </w:pPr>
    </w:p>
    <w:p w:rsidRPr="00066876" w:rsidR="00066876" w:rsidP="00066876" w:rsidRDefault="00825916" w14:paraId="473BA3A0" w14:textId="1F58B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Career </w:t>
      </w:r>
      <w:r w:rsidRPr="00066876">
        <w:rPr>
          <w:rFonts w:ascii="Times New Roman" w:hAnsi="Times New Roman" w:cs="Times New Roman"/>
        </w:rPr>
        <w:t>training opportunities for employment and postsecondary education are tailored to the student's interests and skills</w:t>
      </w:r>
      <w:r>
        <w:rPr>
          <w:rFonts w:ascii="Times New Roman" w:hAnsi="Times New Roman" w:cs="Times New Roman"/>
        </w:rPr>
        <w:t>. A</w:t>
      </w:r>
      <w:r w:rsidRPr="00066876">
        <w:rPr>
          <w:rFonts w:ascii="Times New Roman" w:hAnsi="Times New Roman" w:cs="Times New Roman"/>
        </w:rPr>
        <w:t xml:space="preserve">s students engage in career training experiences, they develop career-specific skills and have opportunities to demonstrate and practice these skills while gaining employability and technical skills. This is referred to as the learning </w:t>
      </w:r>
      <w:r w:rsidRPr="00DF7599">
        <w:rPr>
          <w:rFonts w:ascii="Times New Roman" w:hAnsi="Times New Roman" w:cs="Times New Roman"/>
          <w:b/>
        </w:rPr>
        <w:t>to</w:t>
      </w:r>
      <w:r w:rsidRPr="00066876">
        <w:rPr>
          <w:rFonts w:ascii="Times New Roman" w:hAnsi="Times New Roman" w:cs="Times New Roman"/>
        </w:rPr>
        <w:t xml:space="preserve"> work phase</w:t>
      </w:r>
      <w:r w:rsidR="00AA4AF9">
        <w:rPr>
          <w:rFonts w:ascii="Times New Roman" w:hAnsi="Times New Roman" w:cs="Times New Roman"/>
        </w:rPr>
        <w:t xml:space="preserve"> because students are immersed in a specific career choice.  </w:t>
      </w:r>
    </w:p>
    <w:p w:rsidRPr="00066876" w:rsidR="00066876" w:rsidP="00066876" w:rsidRDefault="00066876" w14:paraId="56011707" w14:textId="77777777">
      <w:pPr>
        <w:rPr>
          <w:rFonts w:ascii="Times New Roman" w:hAnsi="Times New Roman" w:cs="Times New Roman"/>
        </w:rPr>
      </w:pPr>
    </w:p>
    <w:p w:rsidRPr="00066876" w:rsidR="00066876" w:rsidP="128289A0" w:rsidRDefault="00825916" w14:paraId="02DD4296" w14:textId="3DA09C8A" w14:noSpellErr="1">
      <w:pPr>
        <w:ind w:left="0"/>
        <w:rPr>
          <w:rFonts w:ascii="Times New Roman" w:hAnsi="Times New Roman" w:cs="Times New Roman"/>
          <w:b w:val="1"/>
          <w:bCs w:val="1"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Includes</w:t>
      </w:r>
      <w:r w:rsidRPr="128289A0" w:rsidR="128289A0">
        <w:rPr>
          <w:rFonts w:ascii="Times New Roman" w:hAnsi="Times New Roman" w:cs="Times New Roman"/>
          <w:b w:val="1"/>
          <w:bCs w:val="1"/>
        </w:rPr>
        <w:t>:</w:t>
      </w:r>
    </w:p>
    <w:p w:rsidRPr="00066876" w:rsidR="00066876" w:rsidP="00616573" w:rsidRDefault="00825916" w14:paraId="7D501C33" w14:textId="386405D1">
      <w:pPr>
        <w:pStyle w:val="ListParagraph"/>
        <w:numPr>
          <w:ilvl w:val="0"/>
          <w:numId w:val="7"/>
        </w:numPr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P</w:t>
      </w: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 xml:space="preserve">aid or </w:t>
      </w: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non-</w:t>
      </w: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paid employment</w:t>
      </w:r>
    </w:p>
    <w:p w:rsidRPr="00066876" w:rsidR="00066876" w:rsidP="00616573" w:rsidRDefault="6ADD2610" w14:paraId="0556DB13" w14:textId="61694187">
      <w:pPr>
        <w:pStyle w:val="ListParagraph"/>
        <w:numPr>
          <w:ilvl w:val="0"/>
          <w:numId w:val="7"/>
        </w:numPr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Apprenticeships</w:t>
      </w:r>
    </w:p>
    <w:p w:rsidRPr="00066876" w:rsidR="00066876" w:rsidP="00616573" w:rsidRDefault="00825916" w14:paraId="701F2CC2" w14:textId="13BCC3E0">
      <w:pPr>
        <w:pStyle w:val="ListParagraph"/>
        <w:numPr>
          <w:ilvl w:val="0"/>
          <w:numId w:val="7"/>
        </w:numPr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O</w:t>
      </w: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n-the-</w:t>
      </w: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job training</w:t>
      </w:r>
    </w:p>
    <w:p w:rsidRPr="00616573" w:rsidR="00066876" w:rsidP="00616573" w:rsidRDefault="00825916" w14:paraId="17A69FD2" w14:textId="2FA81E3C">
      <w:pPr>
        <w:pStyle w:val="ListParagraph"/>
        <w:numPr>
          <w:ilvl w:val="0"/>
          <w:numId w:val="7"/>
        </w:numPr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S</w:t>
      </w:r>
      <w:r w:rsidRPr="128289A0" w:rsidR="128289A0">
        <w:rPr>
          <w:rFonts w:ascii="Times New Roman" w:hAnsi="Times New Roman" w:eastAsia="Times New Roman" w:cs="Times New Roman"/>
          <w:sz w:val="24"/>
          <w:szCs w:val="24"/>
        </w:rPr>
        <w:t>ervice-learning opportunities</w:t>
      </w:r>
    </w:p>
    <w:p w:rsidRPr="00066876" w:rsidR="00066876" w:rsidP="128289A0" w:rsidRDefault="00825916" w14:paraId="6E4DFB5A" w14:textId="55A240EF" w14:noSpellErr="1">
      <w:pPr>
        <w:ind w:left="0"/>
        <w:rPr>
          <w:rFonts w:ascii="Times New Roman" w:hAnsi="Times New Roman" w:cs="Times New Roman"/>
          <w:b w:val="1"/>
          <w:bCs w:val="1"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Objectives/ Benefits</w:t>
      </w:r>
      <w:r w:rsidRPr="128289A0" w:rsidR="128289A0">
        <w:rPr>
          <w:rFonts w:ascii="Times New Roman" w:hAnsi="Times New Roman" w:cs="Times New Roman"/>
          <w:b w:val="1"/>
          <w:bCs w:val="1"/>
        </w:rPr>
        <w:t>:</w:t>
      </w:r>
    </w:p>
    <w:p w:rsidRPr="00066876" w:rsidR="00066876" w:rsidP="00616573" w:rsidRDefault="00825916" w14:paraId="40B09126" w14:textId="77777777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 xml:space="preserve">Acquire and apply the skills necessary for college and employment </w:t>
      </w:r>
    </w:p>
    <w:p w:rsidRPr="00066876" w:rsidR="00066876" w:rsidP="00616573" w:rsidRDefault="00825916" w14:paraId="50BD368C" w14:textId="77777777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 xml:space="preserve">Create an understanding of skills that can be transferred from one job to another </w:t>
      </w:r>
    </w:p>
    <w:p w:rsidRPr="00066876" w:rsidR="00066876" w:rsidP="00616573" w:rsidRDefault="00825916" w14:paraId="05E2673D" w14:textId="77777777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Learn to work as a team member</w:t>
      </w:r>
    </w:p>
    <w:p w:rsidR="00066876" w:rsidP="00616573" w:rsidRDefault="00825916" w14:paraId="599F427C" w14:textId="77777777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Expand professional networks</w:t>
      </w:r>
    </w:p>
    <w:p w:rsidR="00066876" w:rsidP="00616573" w:rsidRDefault="00825916" w14:paraId="4DC67925" w14:textId="4E120EBB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128289A0" w:rsidR="128289A0">
        <w:rPr>
          <w:rFonts w:ascii="Times New Roman" w:hAnsi="Times New Roman" w:cs="Times New Roman"/>
          <w:sz w:val="24"/>
          <w:szCs w:val="24"/>
        </w:rPr>
        <w:t>Develop mastery of occupation-specific skills</w:t>
      </w:r>
    </w:p>
    <w:p w:rsidR="00521357" w:rsidP="00521357" w:rsidRDefault="00825916" w14:paraId="23384E9F" w14:textId="2DED7A06">
      <w:pPr>
        <w:rPr>
          <w:rFonts w:ascii="Times New Roman" w:hAnsi="Times New Roman" w:cs="Times New Roman"/>
        </w:rPr>
      </w:pPr>
      <w:r w:rsidRPr="128289A0" w:rsidR="128289A0">
        <w:rPr>
          <w:rFonts w:ascii="Times New Roman" w:hAnsi="Times New Roman" w:cs="Times New Roman"/>
          <w:b w:val="1"/>
          <w:bCs w:val="1"/>
        </w:rPr>
        <w:t>Activities that support career training experiences</w:t>
      </w:r>
    </w:p>
    <w:p w:rsidR="128289A0" w:rsidP="128289A0" w:rsidRDefault="128289A0" w14:paraId="27D8E731" w14:textId="0D531D1D">
      <w:pPr>
        <w:rPr>
          <w:rFonts w:ascii="Times New Roman" w:hAnsi="Times New Roman" w:cs="Times New Roman"/>
        </w:rPr>
      </w:pPr>
    </w:p>
    <w:p w:rsidRPr="00521357" w:rsidR="00521357" w:rsidP="128289A0" w:rsidRDefault="00825916" w14:paraId="767F1F8C" w14:textId="35D17855">
      <w:pPr>
        <w:pStyle w:val="ListParagraph"/>
        <w:numPr>
          <w:ilvl w:val="0"/>
          <w:numId w:val="1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28289A0" w:rsidR="128289A0">
        <w:rPr>
          <w:rFonts w:ascii="Times New Roman" w:hAnsi="Times New Roman" w:cs="Times New Roman"/>
          <w:b w:val="1"/>
          <w:bCs w:val="1"/>
          <w:sz w:val="24"/>
          <w:szCs w:val="24"/>
        </w:rPr>
        <w:t>Classroom</w:t>
      </w:r>
      <w:r w:rsidRPr="128289A0" w:rsidR="128289A0">
        <w:rPr>
          <w:rFonts w:ascii="Times New Roman" w:hAnsi="Times New Roman" w:cs="Times New Roman"/>
          <w:sz w:val="24"/>
          <w:szCs w:val="24"/>
        </w:rPr>
        <w:t>: Career coaching, technical skills training, and workplace readiness activities</w:t>
      </w:r>
    </w:p>
    <w:p w:rsidRPr="00521357" w:rsidR="00521357" w:rsidP="128289A0" w:rsidRDefault="00825916" w14:paraId="788B52E1" w14:textId="69ECE59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128289A0" w:rsidR="128289A0">
        <w:rPr>
          <w:rFonts w:ascii="Times New Roman" w:hAnsi="Times New Roman" w:cs="Times New Roman"/>
          <w:b w:val="1"/>
          <w:bCs w:val="1"/>
          <w:sz w:val="24"/>
          <w:szCs w:val="24"/>
        </w:rPr>
        <w:t>Worksite and Community</w:t>
      </w:r>
      <w:r w:rsidRPr="128289A0" w:rsidR="128289A0">
        <w:rPr>
          <w:rFonts w:ascii="Times New Roman" w:hAnsi="Times New Roman" w:cs="Times New Roman"/>
          <w:sz w:val="24"/>
          <w:szCs w:val="24"/>
        </w:rPr>
        <w:t>: Volunteering, career-related competitions, completion of industry certifications, apprenticeships, and service-learning.</w:t>
      </w:r>
    </w:p>
    <w:sectPr w:rsidRPr="00521357" w:rsidR="00521357" w:rsidSect="0057238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E15E2B"/>
    <w:multiLevelType w:val="hybridMultilevel"/>
    <w:tmpl w:val="CB1EC90E"/>
    <w:lvl w:ilvl="0" w:tplc="1870C712">
      <w:numFmt w:val="bullet"/>
      <w:lvlText w:val="•"/>
      <w:lvlJc w:val="left"/>
      <w:pPr>
        <w:ind w:left="360" w:hanging="360"/>
      </w:pPr>
      <w:rPr>
        <w:rFonts w:hint="default" w:ascii="Times New Roman" w:hAnsi="Times New Roman" w:cs="Times New Roman" w:eastAsiaTheme="minorHAnsi"/>
      </w:rPr>
    </w:lvl>
    <w:lvl w:ilvl="1" w:tplc="77E4F090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A1C8C76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0940000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CFE6EF6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5284F83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9D0128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F163A7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5D23B4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6D5FE0"/>
    <w:multiLevelType w:val="hybridMultilevel"/>
    <w:tmpl w:val="A09AD85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13782964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ABC0D96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E8E78E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77E8BE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2FA2540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9460F60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32A37D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BAECDD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762B6E"/>
    <w:multiLevelType w:val="hybridMultilevel"/>
    <w:tmpl w:val="9AA6643E"/>
    <w:lvl w:ilvl="0" w:tplc="F93AD36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8C8A632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66007020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058EA1C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9B662C2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5286C6C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1C4D54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B8CE8BE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6BF2AB8E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6A95A30"/>
    <w:multiLevelType w:val="hybridMultilevel"/>
    <w:tmpl w:val="62944894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89E0E310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8F681D56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ECBF2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9D8B908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BC8A9F6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0D2C5F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6D21BF6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70347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8B37908"/>
    <w:multiLevelType w:val="hybridMultilevel"/>
    <w:tmpl w:val="0A8885F6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5174256A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9F6A4310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422287CC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3A6C8E0A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BD1C8020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B95A3B56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B9F8E604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ABFEA2E2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45604580"/>
    <w:multiLevelType w:val="hybridMultilevel"/>
    <w:tmpl w:val="11E0FF9E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D6F89D9E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994252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2707B20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22A6C8C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B83A0660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5A632B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B52089A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63C4B170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EDE26FE"/>
    <w:multiLevelType w:val="hybridMultilevel"/>
    <w:tmpl w:val="53E04FB8"/>
    <w:lvl w:ilvl="0" w:tplc="78D05A06">
      <w:numFmt w:val="bullet"/>
      <w:lvlText w:val="•"/>
      <w:lvlJc w:val="left"/>
      <w:pPr>
        <w:ind w:left="-360" w:hanging="360"/>
      </w:pPr>
      <w:rPr>
        <w:rFonts w:hint="default" w:ascii="Times New Roman" w:hAnsi="Times New Roman" w:cs="Times New Roman" w:eastAsiaTheme="minorHAnsi"/>
      </w:rPr>
    </w:lvl>
    <w:lvl w:ilvl="1" w:tplc="33328192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3EEC3C42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31BEAFEE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D7E2A4A8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5DEA44D8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80BC2F92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72C08A1C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F56A8B66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7" w15:restartNumberingAfterBreak="0">
    <w:nsid w:val="5FD06C73"/>
    <w:multiLevelType w:val="hybridMultilevel"/>
    <w:tmpl w:val="AFDE4D3A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2942394C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8F206B60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6E6BB2E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B76825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9421CC8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4D6EA9E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9C0BC10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92CBA0A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235262E"/>
    <w:multiLevelType w:val="hybridMultilevel"/>
    <w:tmpl w:val="F470113C"/>
    <w:lvl w:ilvl="0" w:tplc="6F5C7AD2">
      <w:numFmt w:val="bullet"/>
      <w:lvlText w:val="•"/>
      <w:lvlJc w:val="left"/>
      <w:pPr>
        <w:ind w:left="360" w:hanging="360"/>
      </w:pPr>
      <w:rPr>
        <w:rFonts w:hint="default" w:ascii="Times New Roman" w:hAnsi="Times New Roman" w:cs="Times New Roman" w:eastAsiaTheme="minorHAnsi"/>
      </w:rPr>
    </w:lvl>
    <w:lvl w:ilvl="1" w:tplc="6634665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23C7EB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FE6F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C08F6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BB298F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520A0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AE7F4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8A5BD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E23F63"/>
    <w:multiLevelType w:val="hybridMultilevel"/>
    <w:tmpl w:val="18CCBE92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CC2ADDF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D100652A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36A6DDA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B0E65F6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2F2070C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C742D71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A824726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E51C0FC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76"/>
    <w:rsid w:val="00066876"/>
    <w:rsid w:val="002F3196"/>
    <w:rsid w:val="004A1707"/>
    <w:rsid w:val="00521357"/>
    <w:rsid w:val="00572381"/>
    <w:rsid w:val="005E2CE1"/>
    <w:rsid w:val="00616573"/>
    <w:rsid w:val="006A09C9"/>
    <w:rsid w:val="007F781B"/>
    <w:rsid w:val="00825916"/>
    <w:rsid w:val="008C18DC"/>
    <w:rsid w:val="00AA4AF9"/>
    <w:rsid w:val="00B011AA"/>
    <w:rsid w:val="00B62665"/>
    <w:rsid w:val="00B97C18"/>
    <w:rsid w:val="00C33035"/>
    <w:rsid w:val="00D54B88"/>
    <w:rsid w:val="00DC02CC"/>
    <w:rsid w:val="00DF7599"/>
    <w:rsid w:val="00FA7B95"/>
    <w:rsid w:val="128289A0"/>
    <w:rsid w:val="6AD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63F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7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665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266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8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4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Nicole Jurewicz</lastModifiedBy>
  <revision>3</revision>
  <dcterms:created xsi:type="dcterms:W3CDTF">2020-11-16T18:39:00.0000000Z</dcterms:created>
  <dcterms:modified xsi:type="dcterms:W3CDTF">2020-12-15T16:04:17.7175684Z</dcterms:modified>
</coreProperties>
</file>