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79375B" w:rsidR="0079375B" w:rsidP="7DF01899" w:rsidRDefault="0079375B" w14:paraId="2F20A720" w14:textId="36F9DD93">
      <w:pPr>
        <w:pStyle w:val="xmsolistparagraph"/>
        <w:shd w:val="clear" w:color="auto" w:fill="FFFFFF" w:themeFill="background1"/>
        <w:spacing w:before="0" w:beforeAutospacing="off" w:after="0" w:afterAutospacing="off"/>
        <w:jc w:val="center"/>
        <w:rPr>
          <w:rFonts w:ascii="Calibri" w:hAnsi="Calibri" w:cs="Segoe UI" w:asciiTheme="minorAscii" w:hAnsiTheme="minorAscii"/>
          <w:b w:val="1"/>
          <w:bCs w:val="1"/>
          <w:color w:val="201F1E"/>
          <w:sz w:val="28"/>
          <w:szCs w:val="28"/>
          <w:bdr w:val="none" w:color="auto" w:sz="0" w:space="0" w:frame="1"/>
        </w:rPr>
      </w:pPr>
      <w:r w:rsidRPr="7DF01899">
        <w:rPr>
          <w:rFonts w:ascii="Calibri" w:hAnsi="Calibri" w:cs="Segoe UI" w:asciiTheme="minorAscii" w:hAnsiTheme="minorAscii"/>
          <w:b w:val="1"/>
          <w:bCs w:val="1"/>
          <w:color w:val="201F1E"/>
          <w:sz w:val="28"/>
          <w:szCs w:val="28"/>
          <w:bdr w:val="none" w:color="auto" w:sz="0" w:space="0" w:frame="1"/>
        </w:rPr>
        <w:t>Career Speakers</w:t>
      </w:r>
    </w:p>
    <w:p w:rsidRPr="0079375B" w:rsidR="0079375B" w:rsidP="0079375B" w:rsidRDefault="0079375B" w14:paraId="46E43A17" w14:textId="77777777">
      <w:pPr>
        <w:pStyle w:val="xmsolistparagraph"/>
        <w:shd w:val="clear" w:color="auto" w:fill="FFFFFF"/>
        <w:spacing w:before="0" w:beforeAutospacing="0" w:after="0" w:afterAutospacing="0"/>
        <w:jc w:val="center"/>
        <w:rPr>
          <w:rFonts w:cs="Segoe UI" w:asciiTheme="minorHAnsi" w:hAnsiTheme="minorHAnsi"/>
          <w:color w:val="201F1E"/>
          <w:sz w:val="22"/>
          <w:szCs w:val="22"/>
          <w:bdr w:val="none" w:color="auto" w:sz="0" w:space="0" w:frame="1"/>
        </w:rPr>
      </w:pPr>
    </w:p>
    <w:p w:rsidRPr="0079375B" w:rsidR="0079375B" w:rsidP="0079375B" w:rsidRDefault="0079375B" w14:paraId="61D4CD82" w14:textId="0F4F5B3A">
      <w:pPr>
        <w:pStyle w:val="xmsolistparagraph"/>
        <w:shd w:val="clear" w:color="auto" w:fill="FFFFFF"/>
        <w:spacing w:before="0" w:beforeAutospacing="0" w:after="0" w:afterAutospacing="0"/>
        <w:rPr>
          <w:rFonts w:cs="Segoe UI" w:asciiTheme="minorHAnsi" w:hAnsiTheme="minorHAnsi"/>
          <w:b/>
          <w:bCs/>
          <w:color w:val="201F1E"/>
          <w:bdr w:val="none" w:color="auto" w:sz="0" w:space="0" w:frame="1"/>
        </w:rPr>
      </w:pPr>
      <w:r w:rsidRPr="0079375B">
        <w:rPr>
          <w:rFonts w:cs="Segoe UI" w:asciiTheme="minorHAnsi" w:hAnsiTheme="minorHAnsi"/>
          <w:b/>
          <w:bCs/>
          <w:color w:val="201F1E"/>
          <w:bdr w:val="none" w:color="auto" w:sz="0" w:space="0" w:frame="1"/>
        </w:rPr>
        <w:t>What are career speakers</w:t>
      </w:r>
      <w:r w:rsidR="00E547CC">
        <w:rPr>
          <w:rFonts w:cs="Segoe UI" w:asciiTheme="minorHAnsi" w:hAnsiTheme="minorHAnsi"/>
          <w:b/>
          <w:bCs/>
          <w:color w:val="201F1E"/>
          <w:bdr w:val="none" w:color="auto" w:sz="0" w:space="0" w:frame="1"/>
        </w:rPr>
        <w:t xml:space="preserve">: </w:t>
      </w:r>
      <w:r w:rsidRPr="0079375B">
        <w:rPr>
          <w:rFonts w:cs="Segoe UI" w:asciiTheme="minorHAnsi" w:hAnsiTheme="minorHAnsi"/>
          <w:b/>
          <w:bCs/>
          <w:color w:val="201F1E"/>
          <w:bdr w:val="none" w:color="auto" w:sz="0" w:space="0" w:frame="1"/>
        </w:rPr>
        <w:t xml:space="preserve"> </w:t>
      </w:r>
    </w:p>
    <w:p w:rsidRPr="0079375B" w:rsidR="0079375B" w:rsidP="5D967289" w:rsidRDefault="6C48066C" w14:paraId="222A1CCC" w14:textId="3ADBF26F">
      <w:pPr>
        <w:pStyle w:val="xmsolistparagraph"/>
        <w:shd w:val="clear" w:color="auto" w:fill="FFFFFF" w:themeFill="background1"/>
        <w:spacing w:before="0" w:beforeAutospacing="0" w:after="0" w:afterAutospacing="0"/>
        <w:rPr>
          <w:rFonts w:cs="Segoe UI" w:asciiTheme="minorHAnsi" w:hAnsiTheme="minorHAnsi"/>
          <w:color w:val="201F1E"/>
          <w:sz w:val="22"/>
          <w:szCs w:val="22"/>
        </w:rPr>
      </w:pPr>
      <w:r w:rsidRPr="6C48066C">
        <w:rPr>
          <w:rFonts w:asciiTheme="minorHAnsi" w:hAnsiTheme="minorHAnsi"/>
        </w:rPr>
        <w:t xml:space="preserve">Career speakers are individuals that give a presentation about a specific job or career. Career speakers </w:t>
      </w:r>
      <w:r w:rsidR="00045D27">
        <w:rPr>
          <w:rFonts w:asciiTheme="minorHAnsi" w:hAnsiTheme="minorHAnsi"/>
        </w:rPr>
        <w:t xml:space="preserve">may </w:t>
      </w:r>
      <w:r w:rsidRPr="6C48066C">
        <w:rPr>
          <w:rFonts w:asciiTheme="minorHAnsi" w:hAnsiTheme="minorHAnsi"/>
        </w:rPr>
        <w:t>present for a small or large group of students</w:t>
      </w:r>
      <w:r w:rsidR="00045D27">
        <w:rPr>
          <w:rFonts w:asciiTheme="minorHAnsi" w:hAnsiTheme="minorHAnsi"/>
        </w:rPr>
        <w:t>, but each presenter may have a preference</w:t>
      </w:r>
      <w:r w:rsidRPr="6C48066C">
        <w:rPr>
          <w:rFonts w:asciiTheme="minorHAnsi" w:hAnsiTheme="minorHAnsi"/>
        </w:rPr>
        <w:t>. These sessions are both motivational and informative.</w:t>
      </w:r>
    </w:p>
    <w:p w:rsidRPr="0079375B" w:rsidR="0079375B" w:rsidP="5D967289" w:rsidRDefault="0079375B" w14:paraId="5C2FC6B1" w14:textId="2B2091B9">
      <w:pPr>
        <w:pStyle w:val="xmsolistparagraph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</w:rPr>
      </w:pPr>
    </w:p>
    <w:p w:rsidRPr="0079375B" w:rsidR="0079375B" w:rsidP="5D967289" w:rsidRDefault="6C48066C" w14:paraId="25803E4F" w14:textId="3333CA1E">
      <w:pPr>
        <w:pStyle w:val="xmsolistparagraph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bdr w:val="none" w:color="auto" w:sz="0" w:space="0" w:frame="1"/>
        </w:rPr>
      </w:pPr>
      <w:r w:rsidRPr="6C48066C">
        <w:rPr>
          <w:rFonts w:asciiTheme="minorHAnsi" w:hAnsiTheme="minorHAnsi"/>
        </w:rPr>
        <w:t xml:space="preserve">This presentation shouldn’t last longer than an hour. </w:t>
      </w:r>
      <w:r w:rsidRPr="6C48066C">
        <w:rPr>
          <w:rFonts w:asciiTheme="minorHAnsi" w:hAnsiTheme="minorHAnsi" w:eastAsiaTheme="minorEastAsia" w:cstheme="minorBidi"/>
          <w:color w:val="333333"/>
        </w:rPr>
        <w:t xml:space="preserve">Career speakers </w:t>
      </w:r>
      <w:r w:rsidR="00045D27">
        <w:rPr>
          <w:rFonts w:asciiTheme="minorHAnsi" w:hAnsiTheme="minorHAnsi" w:eastAsiaTheme="minorEastAsia" w:cstheme="minorBidi"/>
          <w:color w:val="333333"/>
        </w:rPr>
        <w:t xml:space="preserve">may choose to use pictures of individuals engaging in work tasks, office spaces, and even demonstrate some of their work on their computers. </w:t>
      </w:r>
      <w:r w:rsidRPr="6C48066C">
        <w:rPr>
          <w:rFonts w:asciiTheme="minorHAnsi" w:hAnsiTheme="minorHAnsi" w:eastAsiaTheme="minorEastAsia" w:cstheme="minorBidi"/>
          <w:color w:val="333333"/>
        </w:rPr>
        <w:t xml:space="preserve">Career speakers may also bring in </w:t>
      </w:r>
      <w:r w:rsidR="00045D27">
        <w:rPr>
          <w:rFonts w:asciiTheme="minorHAnsi" w:hAnsiTheme="minorHAnsi" w:eastAsiaTheme="minorEastAsia" w:cstheme="minorBidi"/>
          <w:color w:val="333333"/>
        </w:rPr>
        <w:t xml:space="preserve">tools used at the worksite, and do a job task demonstration. Career speaker presentations can provide students </w:t>
      </w:r>
      <w:r w:rsidRPr="6C48066C">
        <w:rPr>
          <w:rFonts w:asciiTheme="minorHAnsi" w:hAnsiTheme="minorHAnsi" w:eastAsiaTheme="minorEastAsia" w:cstheme="minorBidi"/>
          <w:color w:val="333333"/>
        </w:rPr>
        <w:t>with a unique, first hand perspective on their career.</w:t>
      </w:r>
    </w:p>
    <w:p w:rsidR="5D967289" w:rsidP="5D967289" w:rsidRDefault="5D967289" w14:paraId="0ABC45F0" w14:textId="2A3932CF">
      <w:pPr>
        <w:pStyle w:val="xmsolistparagraph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</w:rPr>
      </w:pPr>
    </w:p>
    <w:p w:rsidR="0079375B" w:rsidP="0079375B" w:rsidRDefault="00211212" w14:paraId="5FB9C050" w14:textId="1EDD5C6C">
      <w:pPr>
        <w:pStyle w:val="xmsolistparagraph"/>
        <w:shd w:val="clear" w:color="auto" w:fill="FFFFFF"/>
        <w:spacing w:before="0" w:beforeAutospacing="0" w:after="0" w:afterAutospacing="0"/>
        <w:rPr>
          <w:rFonts w:cs="Segoe UI" w:asciiTheme="minorHAnsi" w:hAnsiTheme="minorHAnsi"/>
          <w:b/>
          <w:bCs/>
          <w:color w:val="201F1E"/>
          <w:bdr w:val="none" w:color="auto" w:sz="0" w:space="0" w:frame="1"/>
        </w:rPr>
      </w:pPr>
      <w:r>
        <w:rPr>
          <w:rFonts w:cs="Segoe UI" w:asciiTheme="minorHAnsi" w:hAnsiTheme="minorHAnsi"/>
          <w:b/>
          <w:bCs/>
          <w:color w:val="201F1E"/>
          <w:bdr w:val="none" w:color="auto" w:sz="0" w:space="0" w:frame="1"/>
        </w:rPr>
        <w:t xml:space="preserve">What </w:t>
      </w:r>
      <w:r w:rsidR="00E547CC">
        <w:rPr>
          <w:rFonts w:cs="Segoe UI" w:asciiTheme="minorHAnsi" w:hAnsiTheme="minorHAnsi"/>
          <w:b/>
          <w:bCs/>
          <w:color w:val="201F1E"/>
          <w:bdr w:val="none" w:color="auto" w:sz="0" w:space="0" w:frame="1"/>
        </w:rPr>
        <w:t xml:space="preserve">information can career speakers provide: </w:t>
      </w:r>
    </w:p>
    <w:p w:rsidRPr="0079375B" w:rsidR="0079375B" w:rsidP="0079375B" w:rsidRDefault="0079375B" w14:paraId="65A01157" w14:textId="1C194DD0">
      <w:pPr>
        <w:pStyle w:val="xmsolistparagraph"/>
        <w:shd w:val="clear" w:color="auto" w:fill="FFFFFF"/>
        <w:spacing w:before="0" w:beforeAutospacing="0" w:after="0" w:afterAutospacing="0"/>
        <w:rPr>
          <w:rFonts w:cs="Segoe UI" w:asciiTheme="minorHAnsi" w:hAnsiTheme="minorHAnsi"/>
          <w:b/>
          <w:bCs/>
          <w:color w:val="201F1E"/>
        </w:rPr>
      </w:pPr>
      <w:r w:rsidRPr="0079375B">
        <w:rPr>
          <w:rFonts w:asciiTheme="minorHAnsi" w:hAnsiTheme="minorHAnsi"/>
        </w:rPr>
        <w:t>Students can take what they learn from career speakers and use it as a starting point for additional career exploration</w:t>
      </w:r>
      <w:r>
        <w:rPr>
          <w:rFonts w:asciiTheme="minorHAnsi" w:hAnsiTheme="minorHAnsi"/>
        </w:rPr>
        <w:t xml:space="preserve">. </w:t>
      </w:r>
      <w:r w:rsidR="00E547CC">
        <w:rPr>
          <w:rFonts w:asciiTheme="minorHAnsi" w:hAnsiTheme="minorHAnsi"/>
        </w:rPr>
        <w:t xml:space="preserve">While career speakers can provide in-depth information, students will still need to do further research on careers. Career </w:t>
      </w:r>
      <w:r>
        <w:rPr>
          <w:rFonts w:asciiTheme="minorHAnsi" w:hAnsiTheme="minorHAnsi"/>
        </w:rPr>
        <w:t>speakers have a great amount of experiential information to provide students</w:t>
      </w:r>
      <w:r w:rsidR="00211212">
        <w:rPr>
          <w:rFonts w:asciiTheme="minorHAnsi" w:hAnsiTheme="minorHAnsi"/>
        </w:rPr>
        <w:t>. Here are some suggestions for topics for a speaker to present on:</w:t>
      </w:r>
    </w:p>
    <w:p w:rsidRPr="00E547CC" w:rsidR="008340F3" w:rsidP="0079375B" w:rsidRDefault="00211212" w14:paraId="69C80B57" w14:textId="489C831D">
      <w:pPr>
        <w:pStyle w:val="ListParagraph"/>
        <w:numPr>
          <w:ilvl w:val="0"/>
          <w:numId w:val="2"/>
        </w:numPr>
        <w:rPr>
          <w:i/>
          <w:iCs/>
        </w:rPr>
      </w:pPr>
      <w:r w:rsidRPr="00E547CC">
        <w:rPr>
          <w:i/>
          <w:iCs/>
        </w:rPr>
        <w:t xml:space="preserve">Journey to My Job </w:t>
      </w:r>
    </w:p>
    <w:p w:rsidR="00211212" w:rsidP="00211212" w:rsidRDefault="00211212" w14:paraId="16808FCE" w14:textId="2E331FF5">
      <w:pPr>
        <w:pStyle w:val="ListParagraph"/>
        <w:numPr>
          <w:ilvl w:val="1"/>
          <w:numId w:val="2"/>
        </w:numPr>
        <w:rPr/>
      </w:pPr>
      <w:r w:rsidR="7DF01899">
        <w:rPr/>
        <w:t xml:space="preserve">This presentation could include the different paths that it took to make it to a job from education, training, volunteering, and additional experiences that lead to securing their job. </w:t>
      </w:r>
    </w:p>
    <w:p w:rsidR="00045D27" w:rsidP="00211212" w:rsidRDefault="00045D27" w14:paraId="79A380E9" w14:textId="7E813889">
      <w:pPr>
        <w:pStyle w:val="ListParagraph"/>
        <w:numPr>
          <w:ilvl w:val="1"/>
          <w:numId w:val="2"/>
        </w:numPr>
      </w:pPr>
      <w:r>
        <w:t xml:space="preserve">Encourage the career speaker to show pictures or hold a demonstration of the kind of work they do on a typical day. </w:t>
      </w:r>
    </w:p>
    <w:p w:rsidR="00592985" w:rsidP="00211212" w:rsidRDefault="00592985" w14:paraId="40AEF862" w14:textId="57A0D0DC">
      <w:pPr>
        <w:pStyle w:val="ListParagraph"/>
        <w:numPr>
          <w:ilvl w:val="1"/>
          <w:numId w:val="2"/>
        </w:numPr>
      </w:pPr>
      <w:r>
        <w:t xml:space="preserve">The presenter can share what experiences were most helpful and suggestions for things they would have done differently. </w:t>
      </w:r>
    </w:p>
    <w:p w:rsidRPr="00E547CC" w:rsidR="00211212" w:rsidP="0079375B" w:rsidRDefault="00211212" w14:paraId="19BC2D72" w14:textId="77777777">
      <w:pPr>
        <w:pStyle w:val="ListParagraph"/>
        <w:numPr>
          <w:ilvl w:val="0"/>
          <w:numId w:val="2"/>
        </w:numPr>
        <w:rPr>
          <w:i/>
          <w:iCs/>
        </w:rPr>
      </w:pPr>
      <w:r w:rsidRPr="00E547CC">
        <w:rPr>
          <w:i/>
          <w:iCs/>
        </w:rPr>
        <w:t>A Day in the Life of a ________</w:t>
      </w:r>
    </w:p>
    <w:p w:rsidR="00211212" w:rsidP="00211212" w:rsidRDefault="00211212" w14:paraId="539AFB6A" w14:textId="17EAE17F">
      <w:pPr>
        <w:pStyle w:val="ListParagraph"/>
        <w:numPr>
          <w:ilvl w:val="1"/>
          <w:numId w:val="2"/>
        </w:numPr>
      </w:pPr>
      <w:r>
        <w:t xml:space="preserve"> </w:t>
      </w:r>
      <w:r w:rsidR="00592985">
        <w:t xml:space="preserve">A presenter in a specific job role can share about the specific job tasks that are involved in their </w:t>
      </w:r>
      <w:r w:rsidR="00E547CC">
        <w:t>day-to-day</w:t>
      </w:r>
      <w:r w:rsidR="00592985">
        <w:t xml:space="preserve"> work.</w:t>
      </w:r>
    </w:p>
    <w:p w:rsidR="00592985" w:rsidP="00211212" w:rsidRDefault="03CB8B94" w14:paraId="691F5234" w14:textId="05DEAA4C">
      <w:pPr>
        <w:pStyle w:val="ListParagraph"/>
        <w:numPr>
          <w:ilvl w:val="1"/>
          <w:numId w:val="2"/>
        </w:numPr>
        <w:rPr/>
      </w:pPr>
      <w:r w:rsidR="7DF01899">
        <w:rPr/>
        <w:t xml:space="preserve">They may talk about basic operations, scheduling, equipment they use, office culture, company benefits, other people they work with, and job expectations. </w:t>
      </w:r>
    </w:p>
    <w:p w:rsidRPr="0079375B" w:rsidR="0022350A" w:rsidP="0022350A" w:rsidRDefault="0022350A" w14:paraId="5889FB50" w14:textId="77777777"/>
    <w:sectPr w:rsidRPr="0079375B" w:rsidR="0022350A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672047"/>
    <w:multiLevelType w:val="multilevel"/>
    <w:tmpl w:val="17BE5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126B95"/>
    <w:multiLevelType w:val="multilevel"/>
    <w:tmpl w:val="2B4698E2"/>
    <w:lvl w:ilvl="0" w:tplc="A782AD14">
      <w:start w:val="4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6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75B"/>
    <w:rsid w:val="00045D27"/>
    <w:rsid w:val="00211212"/>
    <w:rsid w:val="0022350A"/>
    <w:rsid w:val="00592985"/>
    <w:rsid w:val="0079375B"/>
    <w:rsid w:val="008340F3"/>
    <w:rsid w:val="00E547CC"/>
    <w:rsid w:val="03CB8B94"/>
    <w:rsid w:val="382A854B"/>
    <w:rsid w:val="5D967289"/>
    <w:rsid w:val="6C48066C"/>
    <w:rsid w:val="7DF0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3549BC"/>
  <w15:chartTrackingRefBased/>
  <w15:docId w15:val="{A8FEB79B-8DBC-3342-B556-CB550C2D8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xmsolistparagraph" w:customStyle="1">
    <w:name w:val="x_msolistparagraph"/>
    <w:basedOn w:val="Normal"/>
    <w:rsid w:val="0079375B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paragraph" w:styleId="ListParagraph">
    <w:name w:val="List Paragraph"/>
    <w:basedOn w:val="Normal"/>
    <w:uiPriority w:val="34"/>
    <w:qFormat/>
    <w:rsid w:val="0079375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235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350A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2235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350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235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2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Clancy, Cara A</dc:creator>
  <keywords/>
  <dc:description/>
  <lastModifiedBy>Leah Burgess</lastModifiedBy>
  <revision>4</revision>
  <dcterms:created xsi:type="dcterms:W3CDTF">2021-03-15T19:15:00.0000000Z</dcterms:created>
  <dcterms:modified xsi:type="dcterms:W3CDTF">2021-03-18T14:42:42.7651387Z</dcterms:modified>
</coreProperties>
</file>