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D03" w:rsidR="21B8949A" w:rsidP="21B8949A" w:rsidRDefault="21B8949A" w14:paraId="17CD3E2D" w14:textId="0887984D">
      <w:pPr>
        <w:spacing w:line="259" w:lineRule="auto"/>
        <w:jc w:val="center"/>
        <w:rPr>
          <w:rFonts w:ascii="Atkinson Hyperlegible" w:hAnsi="Atkinson Hyperlegible" w:eastAsia="Times New Roman" w:cs="Times New Roman"/>
          <w:b/>
          <w:bCs/>
        </w:rPr>
      </w:pPr>
      <w:r w:rsidRPr="009B1D03">
        <w:rPr>
          <w:rFonts w:ascii="Atkinson Hyperlegible" w:hAnsi="Atkinson Hyperlegible" w:eastAsia="Times New Roman" w:cs="Times New Roman"/>
          <w:b/>
          <w:bCs/>
        </w:rPr>
        <w:t>Helping Student</w:t>
      </w:r>
      <w:r w:rsidRPr="009B1D03" w:rsidR="00323017">
        <w:rPr>
          <w:rFonts w:ascii="Atkinson Hyperlegible" w:hAnsi="Atkinson Hyperlegible" w:eastAsia="Times New Roman" w:cs="Times New Roman"/>
          <w:b/>
          <w:bCs/>
        </w:rPr>
        <w:t>s</w:t>
      </w:r>
      <w:r w:rsidRPr="009B1D03">
        <w:rPr>
          <w:rFonts w:ascii="Atkinson Hyperlegible" w:hAnsi="Atkinson Hyperlegible" w:eastAsia="Times New Roman" w:cs="Times New Roman"/>
          <w:b/>
          <w:bCs/>
        </w:rPr>
        <w:t xml:space="preserve"> Use Career Clusters to Examine PSE Options</w:t>
      </w:r>
    </w:p>
    <w:p w:rsidRPr="009B1D03" w:rsidR="001E4F6E" w:rsidP="001E4F6E" w:rsidRDefault="001E4F6E" w14:paraId="0532AE6B" w14:textId="0459FC77">
      <w:pPr>
        <w:jc w:val="center"/>
        <w:rPr>
          <w:rFonts w:ascii="Atkinson Hyperlegible" w:hAnsi="Atkinson Hyperlegible" w:eastAsia="Times New Roman" w:cs="Times New Roman"/>
          <w:b/>
          <w:bCs/>
        </w:rPr>
      </w:pPr>
    </w:p>
    <w:p w:rsidRPr="009B1D03" w:rsidR="001E4F6E" w:rsidP="21B8949A" w:rsidRDefault="00914A12" w14:paraId="47357867" w14:textId="4D186239">
      <w:pPr>
        <w:rPr>
          <w:rFonts w:ascii="Atkinson Hyperlegible" w:hAnsi="Atkinson Hyperlegible" w:eastAsia="Times New Roman" w:cs="Times New Roman"/>
        </w:rPr>
      </w:pPr>
      <w:r w:rsidRPr="009B1D03">
        <w:rPr>
          <w:rFonts w:ascii="Atkinson Hyperlegible" w:hAnsi="Atkinson Hyperlegible" w:eastAsia="Times New Roman" w:cs="Times New Roman"/>
          <w:color w:val="000000"/>
          <w:bdr w:val="none" w:color="auto" w:sz="0" w:space="0" w:frame="1"/>
        </w:rPr>
        <w:t>Examining c</w:t>
      </w:r>
      <w:r w:rsidRPr="009B1D03" w:rsidR="001E4F6E">
        <w:rPr>
          <w:rFonts w:ascii="Atkinson Hyperlegible" w:hAnsi="Atkinson Hyperlegible" w:eastAsia="Times New Roman" w:cs="Times New Roman"/>
          <w:color w:val="000000"/>
          <w:bdr w:val="none" w:color="auto" w:sz="0" w:space="0" w:frame="1"/>
        </w:rPr>
        <w:t xml:space="preserve">areer clusters </w:t>
      </w:r>
      <w:r w:rsidRPr="009B1D03">
        <w:rPr>
          <w:rFonts w:ascii="Atkinson Hyperlegible" w:hAnsi="Atkinson Hyperlegible" w:eastAsia="Times New Roman" w:cs="Times New Roman"/>
          <w:color w:val="000000"/>
          <w:bdr w:val="none" w:color="auto" w:sz="0" w:space="0" w:frame="1"/>
        </w:rPr>
        <w:t xml:space="preserve">gives students </w:t>
      </w:r>
      <w:r w:rsidRPr="009B1D03" w:rsidR="001E4F6E">
        <w:rPr>
          <w:rFonts w:ascii="Atkinson Hyperlegible" w:hAnsi="Atkinson Hyperlegible" w:eastAsia="Times New Roman" w:cs="Times New Roman"/>
          <w:color w:val="000000"/>
          <w:bdr w:val="none" w:color="auto" w:sz="0" w:space="0" w:frame="1"/>
        </w:rPr>
        <w:t xml:space="preserve">an opportunity to explore many different careers that are similar in practice. Each career cluster has different careers with different educational </w:t>
      </w:r>
      <w:r w:rsidRPr="009B1D03">
        <w:rPr>
          <w:rFonts w:ascii="Atkinson Hyperlegible" w:hAnsi="Atkinson Hyperlegible" w:eastAsia="Times New Roman" w:cs="Times New Roman"/>
          <w:color w:val="000000"/>
          <w:bdr w:val="none" w:color="auto" w:sz="0" w:space="0" w:frame="1"/>
        </w:rPr>
        <w:t xml:space="preserve">requirements </w:t>
      </w:r>
      <w:r w:rsidRPr="009B1D03" w:rsidR="001E4F6E">
        <w:rPr>
          <w:rFonts w:ascii="Atkinson Hyperlegible" w:hAnsi="Atkinson Hyperlegible" w:eastAsia="Times New Roman" w:cs="Times New Roman"/>
          <w:color w:val="000000"/>
          <w:bdr w:val="none" w:color="auto" w:sz="0" w:space="0" w:frame="1"/>
        </w:rPr>
        <w:t xml:space="preserve">for entry. Showing </w:t>
      </w:r>
      <w:proofErr w:type="gramStart"/>
      <w:r w:rsidRPr="009B1D03" w:rsidR="001E4F6E">
        <w:rPr>
          <w:rFonts w:ascii="Atkinson Hyperlegible" w:hAnsi="Atkinson Hyperlegible" w:eastAsia="Times New Roman" w:cs="Times New Roman"/>
          <w:color w:val="000000"/>
          <w:bdr w:val="none" w:color="auto" w:sz="0" w:space="0" w:frame="1"/>
        </w:rPr>
        <w:t>students</w:t>
      </w:r>
      <w:proofErr w:type="gramEnd"/>
      <w:r w:rsidRPr="009B1D03" w:rsidR="001E4F6E">
        <w:rPr>
          <w:rFonts w:ascii="Atkinson Hyperlegible" w:hAnsi="Atkinson Hyperlegible" w:eastAsia="Times New Roman" w:cs="Times New Roman"/>
          <w:color w:val="000000"/>
          <w:bdr w:val="none" w:color="auto" w:sz="0" w:space="0" w:frame="1"/>
        </w:rPr>
        <w:t xml:space="preserve"> the link between careers and educational requirements will ensure that they choose a postsecondary education option that supports their career goals. </w:t>
      </w:r>
    </w:p>
    <w:p w:rsidRPr="009B1D03" w:rsidR="001E4F6E" w:rsidP="21B8949A" w:rsidRDefault="001E4F6E" w14:paraId="3D8B8A51" w14:textId="1519C97F">
      <w:pPr>
        <w:rPr>
          <w:rFonts w:ascii="Atkinson Hyperlegible" w:hAnsi="Atkinson Hyperlegible" w:eastAsia="Times New Roman" w:cs="Times New Roman"/>
          <w:color w:val="000000" w:themeColor="text1"/>
        </w:rPr>
      </w:pPr>
    </w:p>
    <w:p w:rsidRPr="009B1D03" w:rsidR="001E4F6E" w:rsidP="03BD5A8F" w:rsidRDefault="001E4F6E" w14:paraId="6190636C" w14:textId="5F5B4CE6">
      <w:pPr>
        <w:rPr>
          <w:rFonts w:ascii="Atkinson Hyperlegible" w:hAnsi="Atkinson Hyperlegible" w:eastAsia="Times New Roman" w:cs="Times New Roman"/>
          <w:b/>
          <w:bCs/>
          <w:color w:val="000000" w:themeColor="text1"/>
        </w:rPr>
      </w:pPr>
      <w:r w:rsidRPr="009B1D03">
        <w:rPr>
          <w:rFonts w:ascii="Atkinson Hyperlegible" w:hAnsi="Atkinson Hyperlegible" w:eastAsia="Times New Roman" w:cs="Times New Roman"/>
          <w:b/>
          <w:bCs/>
          <w:color w:val="000000"/>
          <w:bdr w:val="none" w:color="auto" w:sz="0" w:space="0" w:frame="1"/>
        </w:rPr>
        <w:t>Understanding Career Clusters</w:t>
      </w:r>
    </w:p>
    <w:p w:rsidRPr="009B1D03" w:rsidR="001E4F6E" w:rsidP="21B8949A" w:rsidRDefault="21B8949A" w14:paraId="326A08BC" w14:textId="315B75FF">
      <w:pPr>
        <w:spacing w:beforeAutospacing="1" w:afterAutospacing="1"/>
        <w:rPr>
          <w:rFonts w:ascii="Atkinson Hyperlegible" w:hAnsi="Atkinson Hyperlegible" w:eastAsia="Times New Roman" w:cs="Times New Roman"/>
          <w:color w:val="000000" w:themeColor="text1"/>
        </w:rPr>
      </w:pPr>
      <w:r w:rsidRPr="009B1D03">
        <w:rPr>
          <w:rStyle w:val="normaltextrun"/>
          <w:rFonts w:ascii="Atkinson Hyperlegible" w:hAnsi="Atkinson Hyperlegible" w:eastAsia="Times New Roman" w:cs="Times New Roman"/>
          <w:color w:val="000000" w:themeColor="text1"/>
        </w:rPr>
        <w:t>Careers are divided into six career fields:</w:t>
      </w:r>
    </w:p>
    <w:p w:rsidRPr="009B1D03" w:rsidR="001E4F6E" w:rsidP="21B8949A" w:rsidRDefault="21B8949A" w14:paraId="19619C59" w14:textId="548CD390">
      <w:pPr>
        <w:pStyle w:val="ListParagraph"/>
        <w:numPr>
          <w:ilvl w:val="0"/>
          <w:numId w:val="7"/>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Agriculture, Food, and Natural Resources </w:t>
      </w:r>
    </w:p>
    <w:p w:rsidRPr="009B1D03" w:rsidR="001E4F6E" w:rsidP="21B8949A" w:rsidRDefault="21B8949A" w14:paraId="665ECEB7" w14:textId="2B05CBFF">
      <w:pPr>
        <w:pStyle w:val="ListParagraph"/>
        <w:numPr>
          <w:ilvl w:val="0"/>
          <w:numId w:val="7"/>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Arts, Communication, and Information Systems </w:t>
      </w:r>
    </w:p>
    <w:p w:rsidRPr="009B1D03" w:rsidR="001E4F6E" w:rsidP="21B8949A" w:rsidRDefault="21B8949A" w14:paraId="5293F4A6" w14:textId="364F994E">
      <w:pPr>
        <w:pStyle w:val="ListParagraph"/>
        <w:numPr>
          <w:ilvl w:val="0"/>
          <w:numId w:val="7"/>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Engineering, Manufacturing, and Technology </w:t>
      </w:r>
    </w:p>
    <w:p w:rsidRPr="009B1D03" w:rsidR="001E4F6E" w:rsidP="21B8949A" w:rsidRDefault="21B8949A" w14:paraId="488792AB" w14:textId="6E5164E5">
      <w:pPr>
        <w:pStyle w:val="ListParagraph"/>
        <w:numPr>
          <w:ilvl w:val="0"/>
          <w:numId w:val="7"/>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Health Science Technology </w:t>
      </w:r>
    </w:p>
    <w:p w:rsidRPr="009B1D03" w:rsidR="001E4F6E" w:rsidP="21B8949A" w:rsidRDefault="21B8949A" w14:paraId="5C406A3E" w14:textId="3E594AC4">
      <w:pPr>
        <w:pStyle w:val="ListParagraph"/>
        <w:numPr>
          <w:ilvl w:val="0"/>
          <w:numId w:val="7"/>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Human Services </w:t>
      </w:r>
    </w:p>
    <w:p w:rsidRPr="009B1D03" w:rsidR="001E4F6E" w:rsidP="510DD68F" w:rsidRDefault="510DD68F" w14:paraId="0DF43C11" w14:textId="566A8B54">
      <w:pPr>
        <w:pStyle w:val="ListParagraph"/>
        <w:numPr>
          <w:ilvl w:val="0"/>
          <w:numId w:val="7"/>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Business, Management, and Administration </w:t>
      </w:r>
    </w:p>
    <w:p w:rsidRPr="009B1D03" w:rsidR="510DD68F" w:rsidP="510DD68F" w:rsidRDefault="510DD68F" w14:paraId="3E0AECAC" w14:textId="24E6A0A9">
      <w:pPr>
        <w:rPr>
          <w:rStyle w:val="normaltextrun"/>
          <w:rFonts w:ascii="Atkinson Hyperlegible" w:hAnsi="Atkinson Hyperlegible" w:eastAsia="Times New Roman" w:cs="Times New Roman"/>
          <w:color w:val="000000" w:themeColor="text1"/>
        </w:rPr>
      </w:pPr>
    </w:p>
    <w:p w:rsidRPr="009B1D03" w:rsidR="001E4F6E" w:rsidP="21B8949A" w:rsidRDefault="21B8949A" w14:paraId="4D176B7E" w14:textId="7CC171D1">
      <w:pPr>
        <w:rPr>
          <w:rFonts w:ascii="Atkinson Hyperlegible" w:hAnsi="Atkinson Hyperlegible" w:eastAsia="Times New Roman" w:cs="Times New Roman"/>
          <w:color w:val="000000" w:themeColor="text1"/>
        </w:rPr>
      </w:pPr>
      <w:r w:rsidRPr="009B1D03">
        <w:rPr>
          <w:rStyle w:val="normaltextrun"/>
          <w:rFonts w:ascii="Atkinson Hyperlegible" w:hAnsi="Atkinson Hyperlegible" w:eastAsia="Times New Roman" w:cs="Times New Roman"/>
          <w:color w:val="000000" w:themeColor="text1"/>
        </w:rPr>
        <w:t xml:space="preserve">Within the six career fields are sixteen career clusters: </w:t>
      </w:r>
    </w:p>
    <w:p w:rsidRPr="009B1D03" w:rsidR="001E4F6E" w:rsidP="21B8949A" w:rsidRDefault="21B8949A" w14:paraId="035BB8C5" w14:textId="0EA6493C">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Agriculture, Food, and Natural Resources </w:t>
      </w:r>
    </w:p>
    <w:p w:rsidRPr="009B1D03" w:rsidR="001E4F6E" w:rsidP="21B8949A" w:rsidRDefault="21B8949A" w14:paraId="4D4FDA72" w14:textId="6AF47D07">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Advanced Manufacturing </w:t>
      </w:r>
    </w:p>
    <w:p w:rsidRPr="009B1D03" w:rsidR="001E4F6E" w:rsidP="21B8949A" w:rsidRDefault="21B8949A" w14:paraId="311F7B5C" w14:textId="4368BD5D">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Architecture and Construction </w:t>
      </w:r>
    </w:p>
    <w:p w:rsidRPr="009B1D03" w:rsidR="001E4F6E" w:rsidP="21B8949A" w:rsidRDefault="21B8949A" w14:paraId="5BB715F2" w14:textId="59934139">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Arts, A/V Technology, and Communications </w:t>
      </w:r>
    </w:p>
    <w:p w:rsidRPr="009B1D03" w:rsidR="001E4F6E" w:rsidP="21B8949A" w:rsidRDefault="21B8949A" w14:paraId="02E86222" w14:textId="2A79C51A">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Business Management and Administration </w:t>
      </w:r>
    </w:p>
    <w:p w:rsidRPr="009B1D03" w:rsidR="001E4F6E" w:rsidP="21B8949A" w:rsidRDefault="21B8949A" w14:paraId="23EC4FC6" w14:textId="3C341AAB">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Education and Training </w:t>
      </w:r>
    </w:p>
    <w:p w:rsidRPr="009B1D03" w:rsidR="001E4F6E" w:rsidP="21B8949A" w:rsidRDefault="21B8949A" w14:paraId="1C0E4715" w14:textId="7374AEC7">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Finance </w:t>
      </w:r>
    </w:p>
    <w:p w:rsidRPr="009B1D03" w:rsidR="001E4F6E" w:rsidP="21B8949A" w:rsidRDefault="21B8949A" w14:paraId="22B4605B" w14:textId="3CBE66DF">
      <w:pPr>
        <w:pStyle w:val="ListParagraph"/>
        <w:numPr>
          <w:ilvl w:val="0"/>
          <w:numId w:val="6"/>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Government and Public Administration </w:t>
      </w:r>
    </w:p>
    <w:p w:rsidRPr="009B1D03" w:rsidR="001E4F6E" w:rsidP="21B8949A" w:rsidRDefault="21B8949A" w14:paraId="31BAA927" w14:textId="65B591E6">
      <w:pPr>
        <w:pStyle w:val="ListParagraph"/>
        <w:numPr>
          <w:ilvl w:val="0"/>
          <w:numId w:val="5"/>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Health Science </w:t>
      </w:r>
    </w:p>
    <w:p w:rsidRPr="009B1D03" w:rsidR="001E4F6E" w:rsidP="21B8949A" w:rsidRDefault="21B8949A" w14:paraId="26578CC1" w14:textId="796EC582">
      <w:pPr>
        <w:pStyle w:val="ListParagraph"/>
        <w:numPr>
          <w:ilvl w:val="0"/>
          <w:numId w:val="5"/>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Hospitality and Tourism </w:t>
      </w:r>
    </w:p>
    <w:p w:rsidRPr="009B1D03" w:rsidR="001E4F6E" w:rsidP="21B8949A" w:rsidRDefault="21B8949A" w14:paraId="41709C85" w14:textId="28AC3697">
      <w:pPr>
        <w:pStyle w:val="ListParagraph"/>
        <w:numPr>
          <w:ilvl w:val="0"/>
          <w:numId w:val="5"/>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Human Services </w:t>
      </w:r>
    </w:p>
    <w:p w:rsidRPr="009B1D03" w:rsidR="001E4F6E" w:rsidP="21B8949A" w:rsidRDefault="21B8949A" w14:paraId="7BE5F6E7" w14:textId="29014563">
      <w:pPr>
        <w:pStyle w:val="ListParagraph"/>
        <w:numPr>
          <w:ilvl w:val="0"/>
          <w:numId w:val="5"/>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Information Technology </w:t>
      </w:r>
    </w:p>
    <w:p w:rsidRPr="009B1D03" w:rsidR="001E4F6E" w:rsidP="21B8949A" w:rsidRDefault="21B8949A" w14:paraId="6F7D120D" w14:textId="6B2C45D1">
      <w:pPr>
        <w:pStyle w:val="ListParagraph"/>
        <w:numPr>
          <w:ilvl w:val="0"/>
          <w:numId w:val="5"/>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Law, Public Safety, Corrections, and Security </w:t>
      </w:r>
    </w:p>
    <w:p w:rsidRPr="009B1D03" w:rsidR="001E4F6E" w:rsidP="21B8949A" w:rsidRDefault="21B8949A" w14:paraId="72E5660D" w14:textId="5CE42DB4">
      <w:pPr>
        <w:pStyle w:val="ListParagraph"/>
        <w:numPr>
          <w:ilvl w:val="0"/>
          <w:numId w:val="4"/>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Marketing, Distribution, and Logistics </w:t>
      </w:r>
    </w:p>
    <w:p w:rsidRPr="009B1D03" w:rsidR="001E4F6E" w:rsidP="21B8949A" w:rsidRDefault="21B8949A" w14:paraId="40941279" w14:textId="667E0BE7">
      <w:pPr>
        <w:pStyle w:val="ListParagraph"/>
        <w:numPr>
          <w:ilvl w:val="0"/>
          <w:numId w:val="4"/>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Science, Technology, Engineering, and Mathematics </w:t>
      </w:r>
    </w:p>
    <w:p w:rsidRPr="009B1D03" w:rsidR="001E4F6E" w:rsidP="510DD68F" w:rsidRDefault="510DD68F" w14:paraId="77EF0DFD" w14:textId="595A6202">
      <w:pPr>
        <w:pStyle w:val="ListParagraph"/>
        <w:numPr>
          <w:ilvl w:val="0"/>
          <w:numId w:val="4"/>
        </w:numPr>
        <w:spacing w:beforeAutospacing="1" w:afterAutospacing="1"/>
        <w:ind w:left="1080" w:firstLine="0"/>
        <w:rPr>
          <w:rFonts w:ascii="Atkinson Hyperlegible" w:hAnsi="Atkinson Hyperlegible" w:eastAsiaTheme="minorEastAsia"/>
          <w:color w:val="000000" w:themeColor="text1"/>
        </w:rPr>
      </w:pPr>
      <w:r w:rsidRPr="009B1D03">
        <w:rPr>
          <w:rStyle w:val="normaltextrun"/>
          <w:rFonts w:ascii="Atkinson Hyperlegible" w:hAnsi="Atkinson Hyperlegible" w:eastAsia="Times New Roman" w:cs="Times New Roman"/>
          <w:color w:val="000000" w:themeColor="text1"/>
        </w:rPr>
        <w:t>Transportation </w:t>
      </w:r>
    </w:p>
    <w:p w:rsidRPr="009B1D03" w:rsidR="510DD68F" w:rsidP="510DD68F" w:rsidRDefault="510DD68F" w14:paraId="0C957091" w14:textId="528D7775">
      <w:pPr>
        <w:rPr>
          <w:rFonts w:ascii="Atkinson Hyperlegible" w:hAnsi="Atkinson Hyperlegible" w:eastAsia="Times New Roman" w:cs="Times New Roman"/>
          <w:color w:val="000000" w:themeColor="text1"/>
        </w:rPr>
      </w:pPr>
    </w:p>
    <w:p w:rsidRPr="009B1D03" w:rsidR="001E4F6E" w:rsidP="21B8949A" w:rsidRDefault="001E4F6E" w14:paraId="6315862F" w14:textId="41716DB4">
      <w:pPr>
        <w:rPr>
          <w:rFonts w:ascii="Atkinson Hyperlegible" w:hAnsi="Atkinson Hyperlegible" w:eastAsia="Times New Roman" w:cs="Times New Roman"/>
          <w:color w:val="000000" w:themeColor="text1"/>
        </w:rPr>
      </w:pPr>
      <w:r w:rsidRPr="009B1D03">
        <w:rPr>
          <w:rFonts w:ascii="Atkinson Hyperlegible" w:hAnsi="Atkinson Hyperlegible" w:eastAsia="Times New Roman" w:cs="Times New Roman"/>
          <w:color w:val="000000"/>
          <w:bdr w:val="none" w:color="auto" w:sz="0" w:space="0" w:frame="1"/>
        </w:rPr>
        <w:t xml:space="preserve">Students can begin their career exploration by taking an interest inventory. Based upon these results, students will be able to </w:t>
      </w:r>
      <w:r w:rsidRPr="009B1D03" w:rsidR="00E74543">
        <w:rPr>
          <w:rFonts w:ascii="Atkinson Hyperlegible" w:hAnsi="Atkinson Hyperlegible" w:eastAsia="Times New Roman" w:cs="Times New Roman"/>
          <w:color w:val="000000"/>
          <w:bdr w:val="none" w:color="auto" w:sz="0" w:space="0" w:frame="1"/>
        </w:rPr>
        <w:t xml:space="preserve">identify </w:t>
      </w:r>
      <w:r w:rsidRPr="009B1D03">
        <w:rPr>
          <w:rFonts w:ascii="Atkinson Hyperlegible" w:hAnsi="Atkinson Hyperlegible" w:eastAsia="Times New Roman" w:cs="Times New Roman"/>
          <w:color w:val="000000"/>
          <w:bdr w:val="none" w:color="auto" w:sz="0" w:space="0" w:frame="1"/>
        </w:rPr>
        <w:t>careers of interest to them so they can begin researching the different career clusters. There are many great free interest inventories available for students:</w:t>
      </w:r>
    </w:p>
    <w:p w:rsidRPr="009B1D03" w:rsidR="001E4F6E" w:rsidP="13EDC058" w:rsidRDefault="29338C87" w14:paraId="7C575454" w14:textId="6F295A65">
      <w:pPr>
        <w:pStyle w:val="ListParagraph"/>
        <w:numPr>
          <w:ilvl w:val="0"/>
          <w:numId w:val="3"/>
        </w:numPr>
        <w:rPr>
          <w:rFonts w:ascii="Atkinson Hyperlegible" w:hAnsi="Atkinson Hyperlegible" w:eastAsia="Atkinson Hyperlegible" w:cs="Atkinson Hyperlegible" w:asciiTheme="minorAscii" w:hAnsiTheme="minorAscii" w:eastAsiaTheme="minorAscii" w:cstheme="minorAscii"/>
          <w:color w:val="000000" w:themeColor="text1"/>
          <w:sz w:val="24"/>
          <w:szCs w:val="24"/>
        </w:rPr>
      </w:pPr>
      <w:r w:rsidRPr="13EDC058" w:rsidR="29338C87">
        <w:rPr>
          <w:rFonts w:ascii="Atkinson Hyperlegible" w:hAnsi="Atkinson Hyperlegible" w:eastAsia="Times New Roman" w:cs="Times New Roman"/>
          <w:color w:val="000000" w:themeColor="text1" w:themeTint="FF" w:themeShade="FF"/>
        </w:rPr>
        <w:t xml:space="preserve">Career </w:t>
      </w:r>
      <w:r w:rsidRPr="13EDC058" w:rsidR="29338C87">
        <w:rPr>
          <w:rFonts w:ascii="Atkinson Hyperlegible" w:hAnsi="Atkinson Hyperlegible" w:eastAsia="Times New Roman" w:cs="Times New Roman"/>
          <w:color w:val="000000" w:themeColor="text1" w:themeTint="FF" w:themeShade="FF"/>
        </w:rPr>
        <w:t>Onestop’s</w:t>
      </w:r>
      <w:r w:rsidRPr="13EDC058" w:rsidR="29338C87">
        <w:rPr>
          <w:rFonts w:ascii="Atkinson Hyperlegible" w:hAnsi="Atkinson Hyperlegible" w:eastAsia="Times New Roman" w:cs="Times New Roman"/>
          <w:color w:val="000000" w:themeColor="text1" w:themeTint="FF" w:themeShade="FF"/>
        </w:rPr>
        <w:t xml:space="preserve"> Interest Assessment: </w:t>
      </w:r>
      <w:hyperlink r:id="R0ee2c38b33a442a8">
        <w:r w:rsidRPr="13EDC058" w:rsidR="13EDC058">
          <w:rPr>
            <w:rStyle w:val="Hyperlink"/>
            <w:rFonts w:ascii="Arial" w:hAnsi="Arial" w:eastAsia="Arial" w:cs="Arial"/>
            <w:b w:val="0"/>
            <w:bCs w:val="0"/>
            <w:i w:val="0"/>
            <w:iCs w:val="0"/>
            <w:caps w:val="0"/>
            <w:smallCaps w:val="0"/>
            <w:strike w:val="0"/>
            <w:dstrike w:val="0"/>
            <w:noProof w:val="0"/>
            <w:sz w:val="24"/>
            <w:szCs w:val="24"/>
            <w:lang w:val="en-US"/>
          </w:rPr>
          <w:t>https://www.careeronestop.org/toolkit/careers/interest-assessment.aspx</w:t>
        </w:r>
      </w:hyperlink>
    </w:p>
    <w:p w:rsidRPr="009B1D03" w:rsidR="001E4F6E" w:rsidP="21B8949A" w:rsidRDefault="21B8949A" w14:paraId="259432E3" w14:textId="3D5C75DD">
      <w:pPr>
        <w:pStyle w:val="ListParagraph"/>
        <w:numPr>
          <w:ilvl w:val="0"/>
          <w:numId w:val="3"/>
        </w:numPr>
        <w:rPr>
          <w:rFonts w:ascii="Atkinson Hyperlegible" w:hAnsi="Atkinson Hyperlegible" w:eastAsiaTheme="minorEastAsia"/>
          <w:color w:val="000000" w:themeColor="text1"/>
        </w:rPr>
      </w:pPr>
      <w:r w:rsidRPr="009B1D03">
        <w:rPr>
          <w:rFonts w:ascii="Atkinson Hyperlegible" w:hAnsi="Atkinson Hyperlegible" w:eastAsia="Times New Roman" w:cs="Times New Roman"/>
          <w:color w:val="000000" w:themeColor="text1"/>
        </w:rPr>
        <w:t xml:space="preserve">O*Net </w:t>
      </w:r>
      <w:proofErr w:type="spellStart"/>
      <w:r w:rsidRPr="009B1D03">
        <w:rPr>
          <w:rFonts w:ascii="Atkinson Hyperlegible" w:hAnsi="Atkinson Hyperlegible" w:eastAsia="Times New Roman" w:cs="Times New Roman"/>
          <w:color w:val="000000" w:themeColor="text1"/>
        </w:rPr>
        <w:t>OnLine’s</w:t>
      </w:r>
      <w:proofErr w:type="spellEnd"/>
      <w:r w:rsidRPr="009B1D03">
        <w:rPr>
          <w:rFonts w:ascii="Atkinson Hyperlegible" w:hAnsi="Atkinson Hyperlegible" w:eastAsia="Times New Roman" w:cs="Times New Roman"/>
          <w:color w:val="000000" w:themeColor="text1"/>
        </w:rPr>
        <w:t xml:space="preserve"> My Next Move Interest Profiler: </w:t>
      </w:r>
      <w:hyperlink r:id="rId6">
        <w:r w:rsidRPr="009B1D03">
          <w:rPr>
            <w:rStyle w:val="Hyperlink"/>
            <w:rFonts w:ascii="Atkinson Hyperlegible" w:hAnsi="Atkinson Hyperlegible" w:eastAsia="Times New Roman" w:cs="Times New Roman"/>
          </w:rPr>
          <w:t>https://www.mynextmove.org/explore/ip</w:t>
        </w:r>
      </w:hyperlink>
      <w:r w:rsidRPr="009B1D03">
        <w:rPr>
          <w:rFonts w:ascii="Atkinson Hyperlegible" w:hAnsi="Atkinson Hyperlegible" w:eastAsia="Times New Roman" w:cs="Times New Roman"/>
          <w:color w:val="000000" w:themeColor="text1"/>
        </w:rPr>
        <w:t xml:space="preserve"> </w:t>
      </w:r>
    </w:p>
    <w:p w:rsidRPr="009B1D03" w:rsidR="001E4F6E" w:rsidP="13EDC058" w:rsidRDefault="21B8949A" w14:paraId="153635B0" w14:textId="67F7F7A0">
      <w:pPr>
        <w:pStyle w:val="ListParagraph"/>
        <w:numPr>
          <w:ilvl w:val="0"/>
          <w:numId w:val="3"/>
        </w:numPr>
        <w:rPr>
          <w:rFonts w:ascii="Atkinson Hyperlegible" w:hAnsi="Atkinson Hyperlegible" w:eastAsia="Atkinson Hyperlegible" w:cs="Atkinson Hyperlegible" w:asciiTheme="minorAscii" w:hAnsiTheme="minorAscii" w:eastAsiaTheme="minorAscii" w:cstheme="minorAscii"/>
          <w:caps w:val="0"/>
          <w:smallCaps w:val="0"/>
          <w:noProof w:val="0"/>
          <w:color w:val="000000" w:themeColor="text1"/>
          <w:sz w:val="24"/>
          <w:szCs w:val="24"/>
          <w:lang w:val="en-US"/>
        </w:rPr>
      </w:pPr>
      <w:r w:rsidRPr="13EDC058" w:rsidR="21B8949A">
        <w:rPr>
          <w:rFonts w:ascii="Atkinson Hyperlegible" w:hAnsi="Atkinson Hyperlegible" w:eastAsia="Times New Roman" w:cs="Times New Roman"/>
          <w:color w:val="000000" w:themeColor="text1" w:themeTint="FF" w:themeShade="FF"/>
        </w:rPr>
        <w:t xml:space="preserve">Education Planner’s Career Cluster Activity: </w:t>
      </w:r>
      <w:hyperlink r:id="R64e410fc26194f41">
        <w:r w:rsidRPr="13EDC058" w:rsidR="13EDC058">
          <w:rPr>
            <w:rStyle w:val="Hyperlink"/>
            <w:rFonts w:ascii="Calibri" w:hAnsi="Calibri" w:eastAsia="Calibri" w:cs="Calibri"/>
            <w:b w:val="0"/>
            <w:bCs w:val="0"/>
            <w:i w:val="0"/>
            <w:iCs w:val="0"/>
            <w:caps w:val="0"/>
            <w:smallCaps w:val="0"/>
            <w:strike w:val="0"/>
            <w:dstrike w:val="0"/>
            <w:noProof w:val="0"/>
            <w:sz w:val="24"/>
            <w:szCs w:val="24"/>
            <w:lang w:val="en-US"/>
          </w:rPr>
          <w:t>http://www.educationplanner.org/students/career-planning/find-careers/career-clusters.shtml</w:t>
        </w:r>
      </w:hyperlink>
    </w:p>
    <w:p w:rsidRPr="009B1D03" w:rsidR="001E4F6E" w:rsidP="21B8949A" w:rsidRDefault="001E4F6E" w14:paraId="7CB1635D" w14:textId="0E3D1EBD">
      <w:pPr>
        <w:rPr>
          <w:rFonts w:ascii="Atkinson Hyperlegible" w:hAnsi="Atkinson Hyperlegible" w:eastAsia="Times New Roman" w:cs="Times New Roman"/>
          <w:color w:val="000000" w:themeColor="text1"/>
        </w:rPr>
      </w:pPr>
    </w:p>
    <w:p w:rsidRPr="009B1D03" w:rsidR="001E4F6E" w:rsidP="21B8949A" w:rsidRDefault="29338C87" w14:paraId="313C9F0A" w14:textId="6D4B9901">
      <w:pPr>
        <w:rPr>
          <w:rFonts w:ascii="Atkinson Hyperlegible" w:hAnsi="Atkinson Hyperlegible" w:eastAsia="Times New Roman" w:cs="Times New Roman"/>
          <w:color w:val="000000" w:themeColor="text1"/>
        </w:rPr>
      </w:pPr>
      <w:r w:rsidRPr="009B1D03">
        <w:rPr>
          <w:rFonts w:ascii="Atkinson Hyperlegible" w:hAnsi="Atkinson Hyperlegible" w:eastAsia="Times New Roman" w:cs="Times New Roman"/>
          <w:color w:val="000000" w:themeColor="text1"/>
        </w:rPr>
        <w:t>Next, the students can begin to research the different careers. Encourage students to identify various career options within their career clusters of interest. Here are some great tools for students to use when exploring different career clusters:</w:t>
      </w:r>
    </w:p>
    <w:p w:rsidRPr="009B1D03" w:rsidR="001E4F6E" w:rsidP="13EDC058" w:rsidRDefault="21B8949A" w14:paraId="349FE573" w14:textId="0D9DA44C">
      <w:pPr>
        <w:pStyle w:val="ListParagraph"/>
        <w:numPr>
          <w:ilvl w:val="0"/>
          <w:numId w:val="2"/>
        </w:numPr>
        <w:rPr>
          <w:rFonts w:ascii="Atkinson Hyperlegible" w:hAnsi="Atkinson Hyperlegible" w:eastAsia="Atkinson Hyperlegible" w:cs="Atkinson Hyperlegible" w:asciiTheme="minorAscii" w:hAnsiTheme="minorAscii" w:eastAsiaTheme="minorAscii" w:cstheme="minorAscii"/>
          <w:color w:val="000000" w:themeColor="text1"/>
          <w:sz w:val="24"/>
          <w:szCs w:val="24"/>
        </w:rPr>
      </w:pPr>
      <w:r w:rsidRPr="13EDC058" w:rsidR="21B8949A">
        <w:rPr>
          <w:rFonts w:ascii="Atkinson Hyperlegible" w:hAnsi="Atkinson Hyperlegible" w:eastAsia="Times New Roman" w:cs="Times New Roman"/>
          <w:color w:val="000000" w:themeColor="text1" w:themeTint="FF" w:themeShade="FF"/>
        </w:rPr>
        <w:t xml:space="preserve">Career </w:t>
      </w:r>
      <w:r w:rsidRPr="13EDC058" w:rsidR="21B8949A">
        <w:rPr>
          <w:rFonts w:ascii="Atkinson Hyperlegible" w:hAnsi="Atkinson Hyperlegible" w:eastAsia="Times New Roman" w:cs="Times New Roman"/>
          <w:color w:val="000000" w:themeColor="text1" w:themeTint="FF" w:themeShade="FF"/>
        </w:rPr>
        <w:t>Onestop’s</w:t>
      </w:r>
      <w:r w:rsidRPr="13EDC058" w:rsidR="21B8949A">
        <w:rPr>
          <w:rFonts w:ascii="Atkinson Hyperlegible" w:hAnsi="Atkinson Hyperlegible" w:eastAsia="Times New Roman" w:cs="Times New Roman"/>
          <w:color w:val="000000" w:themeColor="text1" w:themeTint="FF" w:themeShade="FF"/>
        </w:rPr>
        <w:t xml:space="preserve"> Career Videos: </w:t>
      </w:r>
      <w:hyperlink r:id="R60690badd4e249f1">
        <w:r w:rsidRPr="13EDC058" w:rsidR="13EDC058">
          <w:rPr>
            <w:rStyle w:val="Hyperlink"/>
            <w:rFonts w:ascii="Calibri" w:hAnsi="Calibri" w:eastAsia="Calibri" w:cs="Calibri"/>
            <w:b w:val="0"/>
            <w:bCs w:val="0"/>
            <w:i w:val="0"/>
            <w:iCs w:val="0"/>
            <w:caps w:val="0"/>
            <w:smallCaps w:val="0"/>
            <w:strike w:val="0"/>
            <w:dstrike w:val="0"/>
            <w:noProof w:val="0"/>
            <w:sz w:val="24"/>
            <w:szCs w:val="24"/>
            <w:lang w:val="en-US"/>
          </w:rPr>
          <w:t>https://www.careeronestop.org/Videos/CareerVideos/career-videos.aspx</w:t>
        </w:r>
      </w:hyperlink>
      <w:r w:rsidRPr="13EDC058" w:rsidR="21B8949A">
        <w:rPr>
          <w:rFonts w:ascii="Atkinson Hyperlegible" w:hAnsi="Atkinson Hyperlegible" w:eastAsia="Times New Roman" w:cs="Times New Roman"/>
          <w:color w:val="000000" w:themeColor="text1" w:themeTint="FF" w:themeShade="FF"/>
        </w:rPr>
        <w:t xml:space="preserve"> </w:t>
      </w:r>
    </w:p>
    <w:p w:rsidRPr="009B1D03" w:rsidR="001E4F6E" w:rsidP="13EDC058" w:rsidRDefault="21B8949A" w14:paraId="3221FA4D" w14:textId="3C0603FC">
      <w:pPr>
        <w:pStyle w:val="ListParagraph"/>
        <w:numPr>
          <w:ilvl w:val="0"/>
          <w:numId w:val="2"/>
        </w:numPr>
        <w:rPr>
          <w:rFonts w:ascii="Atkinson Hyperlegible" w:hAnsi="Atkinson Hyperlegible" w:eastAsia="Atkinson Hyperlegible" w:cs="Atkinson Hyperlegible" w:asciiTheme="minorAscii" w:hAnsiTheme="minorAscii" w:eastAsiaTheme="minorAscii" w:cstheme="minorAscii"/>
          <w:color w:val="000000" w:themeColor="text1"/>
          <w:sz w:val="24"/>
          <w:szCs w:val="24"/>
        </w:rPr>
      </w:pPr>
      <w:r w:rsidRPr="13EDC058" w:rsidR="21B8949A">
        <w:rPr>
          <w:rFonts w:ascii="Atkinson Hyperlegible" w:hAnsi="Atkinson Hyperlegible" w:eastAsia="Times New Roman" w:cs="Times New Roman"/>
          <w:color w:val="000000" w:themeColor="text1" w:themeTint="FF" w:themeShade="FF"/>
        </w:rPr>
        <w:t xml:space="preserve">Career </w:t>
      </w:r>
      <w:r w:rsidRPr="13EDC058" w:rsidR="21B8949A">
        <w:rPr>
          <w:rFonts w:ascii="Atkinson Hyperlegible" w:hAnsi="Atkinson Hyperlegible" w:eastAsia="Times New Roman" w:cs="Times New Roman"/>
          <w:color w:val="000000" w:themeColor="text1" w:themeTint="FF" w:themeShade="FF"/>
        </w:rPr>
        <w:t>Onestop’s</w:t>
      </w:r>
      <w:r w:rsidRPr="13EDC058" w:rsidR="21B8949A">
        <w:rPr>
          <w:rFonts w:ascii="Atkinson Hyperlegible" w:hAnsi="Atkinson Hyperlegible" w:eastAsia="Times New Roman" w:cs="Times New Roman"/>
          <w:color w:val="000000" w:themeColor="text1" w:themeTint="FF" w:themeShade="FF"/>
        </w:rPr>
        <w:t xml:space="preserve"> Career Cluster Industry Videos: </w:t>
      </w:r>
      <w:hyperlink r:id="R6631cdc386904349">
        <w:r w:rsidRPr="13EDC058" w:rsidR="13EDC058">
          <w:rPr>
            <w:rStyle w:val="Hyperlink"/>
            <w:rFonts w:ascii="Calibri" w:hAnsi="Calibri" w:eastAsia="Calibri" w:cs="Calibri"/>
            <w:b w:val="0"/>
            <w:bCs w:val="0"/>
            <w:i w:val="0"/>
            <w:iCs w:val="0"/>
            <w:caps w:val="0"/>
            <w:smallCaps w:val="0"/>
            <w:strike w:val="0"/>
            <w:dstrike w:val="0"/>
            <w:noProof w:val="0"/>
            <w:sz w:val="24"/>
            <w:szCs w:val="24"/>
            <w:lang w:val="en-US"/>
          </w:rPr>
          <w:t>https://www.careeronestop.org/Videos/IndustryVideos/industry-videos.aspx</w:t>
        </w:r>
      </w:hyperlink>
    </w:p>
    <w:p w:rsidRPr="009B1D03" w:rsidR="001E4F6E" w:rsidP="21B8949A" w:rsidRDefault="21B8949A" w14:paraId="313803B3" w14:textId="5D0C301D">
      <w:pPr>
        <w:pStyle w:val="ListParagraph"/>
        <w:numPr>
          <w:ilvl w:val="0"/>
          <w:numId w:val="2"/>
        </w:numPr>
        <w:rPr>
          <w:rFonts w:ascii="Atkinson Hyperlegible" w:hAnsi="Atkinson Hyperlegible" w:eastAsiaTheme="minorEastAsia"/>
          <w:color w:val="000000" w:themeColor="text1"/>
        </w:rPr>
      </w:pPr>
      <w:r w:rsidRPr="009B1D03">
        <w:rPr>
          <w:rFonts w:ascii="Atkinson Hyperlegible" w:hAnsi="Atkinson Hyperlegible" w:eastAsia="Times New Roman" w:cs="Times New Roman"/>
          <w:color w:val="000000" w:themeColor="text1"/>
        </w:rPr>
        <w:t xml:space="preserve">O*Net </w:t>
      </w:r>
      <w:proofErr w:type="spellStart"/>
      <w:r w:rsidRPr="009B1D03">
        <w:rPr>
          <w:rFonts w:ascii="Atkinson Hyperlegible" w:hAnsi="Atkinson Hyperlegible" w:eastAsia="Times New Roman" w:cs="Times New Roman"/>
          <w:color w:val="000000" w:themeColor="text1"/>
        </w:rPr>
        <w:t>OnLine’s</w:t>
      </w:r>
      <w:proofErr w:type="spellEnd"/>
      <w:r w:rsidRPr="009B1D03">
        <w:rPr>
          <w:rFonts w:ascii="Atkinson Hyperlegible" w:hAnsi="Atkinson Hyperlegible" w:eastAsia="Times New Roman" w:cs="Times New Roman"/>
          <w:color w:val="000000" w:themeColor="text1"/>
        </w:rPr>
        <w:t xml:space="preserve"> Browse by Career Clusters search: </w:t>
      </w:r>
      <w:hyperlink r:id="rId10">
        <w:r w:rsidRPr="009B1D03">
          <w:rPr>
            <w:rStyle w:val="Hyperlink"/>
            <w:rFonts w:ascii="Atkinson Hyperlegible" w:hAnsi="Atkinson Hyperlegible" w:eastAsia="Times New Roman" w:cs="Times New Roman"/>
          </w:rPr>
          <w:t>https://www.onetonline.org/find/career</w:t>
        </w:r>
      </w:hyperlink>
      <w:r w:rsidRPr="009B1D03">
        <w:rPr>
          <w:rFonts w:ascii="Atkinson Hyperlegible" w:hAnsi="Atkinson Hyperlegible" w:eastAsia="Times New Roman" w:cs="Times New Roman"/>
          <w:color w:val="000000" w:themeColor="text1"/>
        </w:rPr>
        <w:t xml:space="preserve"> </w:t>
      </w:r>
    </w:p>
    <w:p w:rsidRPr="009B1D03" w:rsidR="001E4F6E" w:rsidP="21B8949A" w:rsidRDefault="001E4F6E" w14:paraId="3F809441" w14:textId="541ED8B7">
      <w:pPr>
        <w:rPr>
          <w:rFonts w:ascii="Atkinson Hyperlegible" w:hAnsi="Atkinson Hyperlegible" w:eastAsia="Times New Roman" w:cs="Times New Roman"/>
          <w:color w:val="000000" w:themeColor="text1"/>
        </w:rPr>
      </w:pPr>
    </w:p>
    <w:p w:rsidRPr="009B1D03" w:rsidR="001E4F6E" w:rsidP="21B8949A" w:rsidRDefault="49275260" w14:paraId="5CA099EC" w14:textId="002E92B0">
      <w:pPr>
        <w:rPr>
          <w:rFonts w:ascii="Atkinson Hyperlegible" w:hAnsi="Atkinson Hyperlegible" w:eastAsia="Times New Roman" w:cs="Times New Roman"/>
          <w:color w:val="000000" w:themeColor="text1"/>
        </w:rPr>
      </w:pPr>
      <w:r w:rsidRPr="009B1D03">
        <w:rPr>
          <w:rFonts w:ascii="Atkinson Hyperlegible" w:hAnsi="Atkinson Hyperlegible" w:eastAsia="Times New Roman" w:cs="Times New Roman"/>
          <w:color w:val="000000" w:themeColor="text1"/>
        </w:rPr>
        <w:t>As students begin to narrow down careers they are interested in, guide them in exploring their postsecondary education options. A few activities to consider are:</w:t>
      </w:r>
    </w:p>
    <w:p w:rsidRPr="009B1D03" w:rsidR="001E4F6E" w:rsidP="49275260" w:rsidRDefault="49275260" w14:paraId="780D8284" w14:textId="59673C62">
      <w:pPr>
        <w:pStyle w:val="ListParagraph"/>
        <w:numPr>
          <w:ilvl w:val="0"/>
          <w:numId w:val="1"/>
        </w:numPr>
        <w:rPr>
          <w:rFonts w:ascii="Atkinson Hyperlegible" w:hAnsi="Atkinson Hyperlegible" w:eastAsiaTheme="minorEastAsia"/>
          <w:color w:val="000000" w:themeColor="text1"/>
        </w:rPr>
      </w:pPr>
      <w:r w:rsidRPr="009B1D03">
        <w:rPr>
          <w:rFonts w:ascii="Atkinson Hyperlegible" w:hAnsi="Atkinson Hyperlegible" w:eastAsia="Times New Roman" w:cs="Times New Roman"/>
          <w:color w:val="000000" w:themeColor="text1"/>
        </w:rPr>
        <w:t xml:space="preserve">Discuss the educational and training required for </w:t>
      </w:r>
      <w:r w:rsidR="009B1D03">
        <w:rPr>
          <w:rFonts w:ascii="Atkinson Hyperlegible" w:hAnsi="Atkinson Hyperlegible" w:eastAsia="Times New Roman" w:cs="Times New Roman"/>
          <w:color w:val="000000" w:themeColor="text1"/>
        </w:rPr>
        <w:t>career options</w:t>
      </w:r>
    </w:p>
    <w:p w:rsidRPr="009B1D03" w:rsidR="001E4F6E" w:rsidP="21B8949A" w:rsidRDefault="29338C87" w14:paraId="253B73BE" w14:textId="23CFA086">
      <w:pPr>
        <w:pStyle w:val="ListParagraph"/>
        <w:numPr>
          <w:ilvl w:val="0"/>
          <w:numId w:val="1"/>
        </w:numPr>
        <w:rPr>
          <w:rFonts w:ascii="Atkinson Hyperlegible" w:hAnsi="Atkinson Hyperlegible"/>
          <w:color w:val="000000" w:themeColor="text1"/>
        </w:rPr>
      </w:pPr>
      <w:r w:rsidRPr="009B1D03">
        <w:rPr>
          <w:rFonts w:ascii="Atkinson Hyperlegible" w:hAnsi="Atkinson Hyperlegible" w:eastAsia="Times New Roman" w:cs="Times New Roman"/>
          <w:color w:val="000000" w:themeColor="text1"/>
        </w:rPr>
        <w:t>Research what colleges, universities, or vocational training programs offer degrees or certifications needed for career</w:t>
      </w:r>
      <w:r w:rsidR="009B1D03">
        <w:rPr>
          <w:rFonts w:ascii="Atkinson Hyperlegible" w:hAnsi="Atkinson Hyperlegible" w:eastAsia="Times New Roman" w:cs="Times New Roman"/>
          <w:color w:val="000000" w:themeColor="text1"/>
        </w:rPr>
        <w:t xml:space="preserve"> options</w:t>
      </w:r>
    </w:p>
    <w:p w:rsidRPr="009B1D03" w:rsidR="001E4F6E" w:rsidP="49275260" w:rsidRDefault="49275260" w14:paraId="4087C404" w14:textId="306DD459">
      <w:pPr>
        <w:pStyle w:val="ListParagraph"/>
        <w:numPr>
          <w:ilvl w:val="0"/>
          <w:numId w:val="1"/>
        </w:numPr>
        <w:rPr>
          <w:rFonts w:ascii="Atkinson Hyperlegible" w:hAnsi="Atkinson Hyperlegible"/>
          <w:color w:val="000000" w:themeColor="text1"/>
        </w:rPr>
      </w:pPr>
      <w:r w:rsidRPr="009B1D03">
        <w:rPr>
          <w:rFonts w:ascii="Atkinson Hyperlegible" w:hAnsi="Atkinson Hyperlegible" w:eastAsia="Times New Roman" w:cs="Times New Roman"/>
          <w:color w:val="000000" w:themeColor="text1"/>
        </w:rPr>
        <w:t>Compare their options and ensure they have the information needed to make an informed decision about a postsecondary education option that will help them achieve their career goals</w:t>
      </w:r>
    </w:p>
    <w:p w:rsidRPr="009B1D03" w:rsidR="001E4F6E" w:rsidP="21B8949A" w:rsidRDefault="001E4F6E" w14:paraId="2410B27F" w14:textId="5D0502FC">
      <w:pPr>
        <w:rPr>
          <w:rFonts w:ascii="Atkinson Hyperlegible" w:hAnsi="Atkinson Hyperlegible" w:eastAsia="Times New Roman" w:cs="Times New Roman"/>
          <w:color w:val="000000" w:themeColor="text1"/>
        </w:rPr>
      </w:pPr>
    </w:p>
    <w:p w:rsidRPr="009B1D03" w:rsidR="001E4F6E" w:rsidP="29338C87" w:rsidRDefault="29338C87" w14:paraId="54E257B1" w14:textId="677654FB">
      <w:pPr>
        <w:rPr>
          <w:rFonts w:ascii="Atkinson Hyperlegible" w:hAnsi="Atkinson Hyperlegible" w:eastAsia="Times New Roman" w:cs="Times New Roman"/>
          <w:color w:val="000000" w:themeColor="text1"/>
        </w:rPr>
      </w:pPr>
      <w:r w:rsidRPr="13EDC058" w:rsidR="29338C87">
        <w:rPr>
          <w:rFonts w:ascii="Atkinson Hyperlegible" w:hAnsi="Atkinson Hyperlegible" w:eastAsia="Times New Roman" w:cs="Times New Roman"/>
          <w:color w:val="000000" w:themeColor="text1" w:themeTint="FF" w:themeShade="FF"/>
        </w:rPr>
        <w:t xml:space="preserve">Students can complete the Transition Tennessee’s student lesson titled </w:t>
      </w:r>
      <w:r w:rsidRPr="13EDC058" w:rsidR="29338C87">
        <w:rPr>
          <w:rFonts w:ascii="Atkinson Hyperlegible" w:hAnsi="Atkinson Hyperlegible" w:eastAsia="Times New Roman" w:cs="Times New Roman"/>
          <w:i w:val="1"/>
          <w:iCs w:val="1"/>
          <w:color w:val="000000" w:themeColor="text1" w:themeTint="FF" w:themeShade="FF"/>
        </w:rPr>
        <w:t>Career Pathways and Goals</w:t>
      </w:r>
      <w:r w:rsidRPr="13EDC058" w:rsidR="29338C87">
        <w:rPr>
          <w:rFonts w:ascii="Atkinson Hyperlegible" w:hAnsi="Atkinson Hyperlegible" w:eastAsia="Times New Roman" w:cs="Times New Roman"/>
          <w:color w:val="000000" w:themeColor="text1" w:themeTint="FF" w:themeShade="FF"/>
        </w:rPr>
        <w:t xml:space="preserve"> to understand more about how the career they pick can help them determine their PSE options. This lesson can be found at: </w:t>
      </w:r>
    </w:p>
    <w:p w:rsidRPr="009B1D03" w:rsidR="001E4F6E" w:rsidP="21B8949A" w:rsidRDefault="006A40B4" w14:paraId="2ECED6AC" w14:textId="64C70496">
      <w:pPr>
        <w:rPr>
          <w:rFonts w:ascii="Atkinson Hyperlegible" w:hAnsi="Atkinson Hyperlegible" w:eastAsia="Times New Roman" w:cs="Times New Roman"/>
          <w:color w:val="000000" w:themeColor="text1"/>
        </w:rPr>
      </w:pPr>
      <w:hyperlink r:id="rId11">
        <w:r w:rsidRPr="009B1D03" w:rsidR="29338C87">
          <w:rPr>
            <w:rStyle w:val="Hyperlink"/>
            <w:rFonts w:ascii="Atkinson Hyperlegible" w:hAnsi="Atkinson Hyperlegible" w:eastAsia="Times New Roman" w:cs="Times New Roman"/>
          </w:rPr>
          <w:t>https://transitiontn.org/student/school/exploring/career-pathways-and-goals/</w:t>
        </w:r>
      </w:hyperlink>
    </w:p>
    <w:p w:rsidRPr="009B1D03" w:rsidR="001E4F6E" w:rsidP="21B8949A" w:rsidRDefault="001E4F6E" w14:paraId="14C381F1" w14:textId="1651EDBF">
      <w:pPr>
        <w:rPr>
          <w:rFonts w:ascii="Atkinson Hyperlegible" w:hAnsi="Atkinson Hyperlegible" w:eastAsia="Times New Roman" w:cs="Times New Roman"/>
          <w:color w:val="000000" w:themeColor="text1"/>
        </w:rPr>
      </w:pPr>
    </w:p>
    <w:p w:rsidRPr="009B1D03" w:rsidR="001E4F6E" w:rsidP="21B8949A" w:rsidRDefault="001E4F6E" w14:paraId="1443D494" w14:textId="6322B6AF">
      <w:pPr>
        <w:rPr>
          <w:rFonts w:ascii="Atkinson Hyperlegible" w:hAnsi="Atkinson Hyperlegible" w:eastAsia="Times New Roman" w:cs="Times New Roman"/>
          <w:color w:val="000000" w:themeColor="text1"/>
        </w:rPr>
      </w:pPr>
    </w:p>
    <w:p w:rsidRPr="009B1D03" w:rsidR="001E4F6E" w:rsidP="21B8949A" w:rsidRDefault="001E4F6E" w14:paraId="5CA09FFD" w14:textId="1AE0ADA1">
      <w:pPr>
        <w:rPr>
          <w:rFonts w:ascii="Atkinson Hyperlegible" w:hAnsi="Atkinson Hyperlegible" w:eastAsia="Times New Roman" w:cs="Times New Roman"/>
          <w:color w:val="000000" w:themeColor="text1"/>
        </w:rPr>
      </w:pPr>
    </w:p>
    <w:p w:rsidRPr="009B1D03" w:rsidR="001E4F6E" w:rsidP="21B8949A" w:rsidRDefault="001E4F6E" w14:paraId="79C64890" w14:textId="5DB5DEC1">
      <w:pPr>
        <w:rPr>
          <w:rFonts w:ascii="Atkinson Hyperlegible" w:hAnsi="Atkinson Hyperlegible" w:eastAsia="Times New Roman" w:cs="Times New Roman"/>
          <w:color w:val="000000" w:themeColor="text1"/>
        </w:rPr>
      </w:pPr>
    </w:p>
    <w:p w:rsidRPr="009B1D03" w:rsidR="001E4F6E" w:rsidP="21B8949A" w:rsidRDefault="001E4F6E" w14:paraId="6E17E596" w14:textId="4D6C8915">
      <w:pPr>
        <w:rPr>
          <w:rFonts w:ascii="Atkinson Hyperlegible" w:hAnsi="Atkinson Hyperlegible" w:eastAsia="Times New Roman" w:cs="Times New Roman"/>
          <w:color w:val="000000" w:themeColor="text1"/>
        </w:rPr>
      </w:pPr>
    </w:p>
    <w:p w:rsidRPr="009B1D03" w:rsidR="001E4F6E" w:rsidP="21B8949A" w:rsidRDefault="001E4F6E" w14:paraId="73EF6E3C" w14:textId="1B72D0F3">
      <w:pPr>
        <w:rPr>
          <w:rFonts w:ascii="Atkinson Hyperlegible" w:hAnsi="Atkinson Hyperlegible" w:eastAsia="Times New Roman" w:cs="Times New Roman"/>
          <w:color w:val="000000" w:themeColor="text1"/>
        </w:rPr>
      </w:pPr>
    </w:p>
    <w:p w:rsidRPr="009B1D03" w:rsidR="001E4F6E" w:rsidP="21B8949A" w:rsidRDefault="001E4F6E" w14:paraId="3677CEB5" w14:textId="154B39C4">
      <w:pPr>
        <w:rPr>
          <w:rFonts w:ascii="Atkinson Hyperlegible" w:hAnsi="Atkinson Hyperlegible" w:eastAsia="Times New Roman" w:cs="Times New Roman"/>
          <w:color w:val="000000" w:themeColor="text1"/>
        </w:rPr>
      </w:pPr>
    </w:p>
    <w:p w:rsidRPr="009B1D03" w:rsidR="001E4F6E" w:rsidP="21B8949A" w:rsidRDefault="001E4F6E" w14:paraId="44A56B43" w14:textId="78DB34BF">
      <w:pPr>
        <w:rPr>
          <w:rFonts w:ascii="Atkinson Hyperlegible" w:hAnsi="Atkinson Hyperlegible" w:eastAsia="Times New Roman" w:cs="Times New Roman"/>
          <w:color w:val="000000" w:themeColor="text1"/>
        </w:rPr>
      </w:pPr>
    </w:p>
    <w:p w:rsidRPr="009B1D03" w:rsidR="001E4F6E" w:rsidP="21B8949A" w:rsidRDefault="001E4F6E" w14:paraId="7500EABA" w14:textId="1C07C9D4">
      <w:pPr>
        <w:rPr>
          <w:rFonts w:ascii="Atkinson Hyperlegible" w:hAnsi="Atkinson Hyperlegible" w:eastAsia="Times New Roman" w:cs="Times New Roman"/>
          <w:color w:val="000000" w:themeColor="text1"/>
        </w:rPr>
      </w:pPr>
    </w:p>
    <w:p w:rsidRPr="009B1D03" w:rsidR="001E4F6E" w:rsidP="21B8949A" w:rsidRDefault="001E4F6E" w14:paraId="2FF5B414" w14:textId="7FA46122">
      <w:pPr>
        <w:rPr>
          <w:rFonts w:ascii="Atkinson Hyperlegible" w:hAnsi="Atkinson Hyperlegible" w:eastAsia="Times New Roman" w:cs="Times New Roman"/>
          <w:color w:val="000000" w:themeColor="text1"/>
        </w:rPr>
      </w:pPr>
    </w:p>
    <w:p w:rsidRPr="009B1D03" w:rsidR="001E4F6E" w:rsidP="21B8949A" w:rsidRDefault="001E4F6E" w14:paraId="794FE4DE" w14:textId="3DE4258C">
      <w:pPr>
        <w:rPr>
          <w:rFonts w:ascii="Atkinson Hyperlegible" w:hAnsi="Atkinson Hyperlegible" w:eastAsia="Times New Roman" w:cs="Times New Roman"/>
          <w:color w:val="000000" w:themeColor="text1"/>
        </w:rPr>
      </w:pPr>
    </w:p>
    <w:p w:rsidRPr="009B1D03" w:rsidR="21B8949A" w:rsidP="21B8949A" w:rsidRDefault="21B8949A" w14:paraId="49E60474" w14:textId="77777777">
      <w:pPr>
        <w:rPr>
          <w:rFonts w:ascii="Atkinson Hyperlegible" w:hAnsi="Atkinson Hyperlegible" w:eastAsia="Times New Roman" w:cs="Times New Roman"/>
          <w:color w:val="000000" w:themeColor="text1"/>
        </w:rPr>
      </w:pPr>
    </w:p>
    <w:sectPr w:rsidRPr="009B1D03" w:rsidR="21B8949A" w:rsidSect="004374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tkinson Hyperlegible">
    <w:panose1 w:val="00000000000000000000"/>
    <w:charset w:val="00"/>
    <w:family w:val="auto"/>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D1A"/>
    <w:multiLevelType w:val="hybridMultilevel"/>
    <w:tmpl w:val="61289680"/>
    <w:lvl w:ilvl="0" w:tplc="364C637C">
      <w:start w:val="1"/>
      <w:numFmt w:val="bullet"/>
      <w:lvlText w:val=""/>
      <w:lvlJc w:val="left"/>
      <w:pPr>
        <w:ind w:left="720" w:hanging="360"/>
      </w:pPr>
      <w:rPr>
        <w:rFonts w:hint="default" w:ascii="Symbol" w:hAnsi="Symbol"/>
      </w:rPr>
    </w:lvl>
    <w:lvl w:ilvl="1" w:tplc="205488CE">
      <w:start w:val="1"/>
      <w:numFmt w:val="bullet"/>
      <w:lvlText w:val="o"/>
      <w:lvlJc w:val="left"/>
      <w:pPr>
        <w:ind w:left="1440" w:hanging="360"/>
      </w:pPr>
      <w:rPr>
        <w:rFonts w:hint="default" w:ascii="Courier New" w:hAnsi="Courier New"/>
      </w:rPr>
    </w:lvl>
    <w:lvl w:ilvl="2" w:tplc="BE8A403A">
      <w:start w:val="1"/>
      <w:numFmt w:val="bullet"/>
      <w:lvlText w:val=""/>
      <w:lvlJc w:val="left"/>
      <w:pPr>
        <w:ind w:left="2160" w:hanging="360"/>
      </w:pPr>
      <w:rPr>
        <w:rFonts w:hint="default" w:ascii="Wingdings" w:hAnsi="Wingdings"/>
      </w:rPr>
    </w:lvl>
    <w:lvl w:ilvl="3" w:tplc="738E9090">
      <w:start w:val="1"/>
      <w:numFmt w:val="bullet"/>
      <w:lvlText w:val=""/>
      <w:lvlJc w:val="left"/>
      <w:pPr>
        <w:ind w:left="2880" w:hanging="360"/>
      </w:pPr>
      <w:rPr>
        <w:rFonts w:hint="default" w:ascii="Symbol" w:hAnsi="Symbol"/>
      </w:rPr>
    </w:lvl>
    <w:lvl w:ilvl="4" w:tplc="6EC85C40">
      <w:start w:val="1"/>
      <w:numFmt w:val="bullet"/>
      <w:lvlText w:val="o"/>
      <w:lvlJc w:val="left"/>
      <w:pPr>
        <w:ind w:left="3600" w:hanging="360"/>
      </w:pPr>
      <w:rPr>
        <w:rFonts w:hint="default" w:ascii="Courier New" w:hAnsi="Courier New"/>
      </w:rPr>
    </w:lvl>
    <w:lvl w:ilvl="5" w:tplc="A03A619C">
      <w:start w:val="1"/>
      <w:numFmt w:val="bullet"/>
      <w:lvlText w:val=""/>
      <w:lvlJc w:val="left"/>
      <w:pPr>
        <w:ind w:left="4320" w:hanging="360"/>
      </w:pPr>
      <w:rPr>
        <w:rFonts w:hint="default" w:ascii="Wingdings" w:hAnsi="Wingdings"/>
      </w:rPr>
    </w:lvl>
    <w:lvl w:ilvl="6" w:tplc="F426E32E">
      <w:start w:val="1"/>
      <w:numFmt w:val="bullet"/>
      <w:lvlText w:val=""/>
      <w:lvlJc w:val="left"/>
      <w:pPr>
        <w:ind w:left="5040" w:hanging="360"/>
      </w:pPr>
      <w:rPr>
        <w:rFonts w:hint="default" w:ascii="Symbol" w:hAnsi="Symbol"/>
      </w:rPr>
    </w:lvl>
    <w:lvl w:ilvl="7" w:tplc="0E78882C">
      <w:start w:val="1"/>
      <w:numFmt w:val="bullet"/>
      <w:lvlText w:val="o"/>
      <w:lvlJc w:val="left"/>
      <w:pPr>
        <w:ind w:left="5760" w:hanging="360"/>
      </w:pPr>
      <w:rPr>
        <w:rFonts w:hint="default" w:ascii="Courier New" w:hAnsi="Courier New"/>
      </w:rPr>
    </w:lvl>
    <w:lvl w:ilvl="8" w:tplc="90B63A4A">
      <w:start w:val="1"/>
      <w:numFmt w:val="bullet"/>
      <w:lvlText w:val=""/>
      <w:lvlJc w:val="left"/>
      <w:pPr>
        <w:ind w:left="6480" w:hanging="360"/>
      </w:pPr>
      <w:rPr>
        <w:rFonts w:hint="default" w:ascii="Wingdings" w:hAnsi="Wingdings"/>
      </w:rPr>
    </w:lvl>
  </w:abstractNum>
  <w:abstractNum w:abstractNumId="1" w15:restartNumberingAfterBreak="0">
    <w:nsid w:val="175D0763"/>
    <w:multiLevelType w:val="hybridMultilevel"/>
    <w:tmpl w:val="10A0153C"/>
    <w:lvl w:ilvl="0" w:tplc="26783E0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15779F"/>
    <w:multiLevelType w:val="hybridMultilevel"/>
    <w:tmpl w:val="DD08FC1A"/>
    <w:lvl w:ilvl="0" w:tplc="FF0C2FF2">
      <w:start w:val="1"/>
      <w:numFmt w:val="bullet"/>
      <w:lvlText w:val=""/>
      <w:lvlJc w:val="left"/>
      <w:pPr>
        <w:ind w:left="720" w:hanging="360"/>
      </w:pPr>
      <w:rPr>
        <w:rFonts w:hint="default" w:ascii="Symbol" w:hAnsi="Symbol"/>
      </w:rPr>
    </w:lvl>
    <w:lvl w:ilvl="1" w:tplc="A7E2337C">
      <w:start w:val="1"/>
      <w:numFmt w:val="bullet"/>
      <w:lvlText w:val="o"/>
      <w:lvlJc w:val="left"/>
      <w:pPr>
        <w:ind w:left="1440" w:hanging="360"/>
      </w:pPr>
      <w:rPr>
        <w:rFonts w:hint="default" w:ascii="Courier New" w:hAnsi="Courier New"/>
      </w:rPr>
    </w:lvl>
    <w:lvl w:ilvl="2" w:tplc="6918411A">
      <w:start w:val="1"/>
      <w:numFmt w:val="bullet"/>
      <w:lvlText w:val=""/>
      <w:lvlJc w:val="left"/>
      <w:pPr>
        <w:ind w:left="2160" w:hanging="360"/>
      </w:pPr>
      <w:rPr>
        <w:rFonts w:hint="default" w:ascii="Wingdings" w:hAnsi="Wingdings"/>
      </w:rPr>
    </w:lvl>
    <w:lvl w:ilvl="3" w:tplc="D5641D00">
      <w:start w:val="1"/>
      <w:numFmt w:val="bullet"/>
      <w:lvlText w:val=""/>
      <w:lvlJc w:val="left"/>
      <w:pPr>
        <w:ind w:left="2880" w:hanging="360"/>
      </w:pPr>
      <w:rPr>
        <w:rFonts w:hint="default" w:ascii="Symbol" w:hAnsi="Symbol"/>
      </w:rPr>
    </w:lvl>
    <w:lvl w:ilvl="4" w:tplc="F0744126">
      <w:start w:val="1"/>
      <w:numFmt w:val="bullet"/>
      <w:lvlText w:val="o"/>
      <w:lvlJc w:val="left"/>
      <w:pPr>
        <w:ind w:left="3600" w:hanging="360"/>
      </w:pPr>
      <w:rPr>
        <w:rFonts w:hint="default" w:ascii="Courier New" w:hAnsi="Courier New"/>
      </w:rPr>
    </w:lvl>
    <w:lvl w:ilvl="5" w:tplc="D3F616FC">
      <w:start w:val="1"/>
      <w:numFmt w:val="bullet"/>
      <w:lvlText w:val=""/>
      <w:lvlJc w:val="left"/>
      <w:pPr>
        <w:ind w:left="4320" w:hanging="360"/>
      </w:pPr>
      <w:rPr>
        <w:rFonts w:hint="default" w:ascii="Wingdings" w:hAnsi="Wingdings"/>
      </w:rPr>
    </w:lvl>
    <w:lvl w:ilvl="6" w:tplc="05D899E2">
      <w:start w:val="1"/>
      <w:numFmt w:val="bullet"/>
      <w:lvlText w:val=""/>
      <w:lvlJc w:val="left"/>
      <w:pPr>
        <w:ind w:left="5040" w:hanging="360"/>
      </w:pPr>
      <w:rPr>
        <w:rFonts w:hint="default" w:ascii="Symbol" w:hAnsi="Symbol"/>
      </w:rPr>
    </w:lvl>
    <w:lvl w:ilvl="7" w:tplc="F9F03496">
      <w:start w:val="1"/>
      <w:numFmt w:val="bullet"/>
      <w:lvlText w:val="o"/>
      <w:lvlJc w:val="left"/>
      <w:pPr>
        <w:ind w:left="5760" w:hanging="360"/>
      </w:pPr>
      <w:rPr>
        <w:rFonts w:hint="default" w:ascii="Courier New" w:hAnsi="Courier New"/>
      </w:rPr>
    </w:lvl>
    <w:lvl w:ilvl="8" w:tplc="B91C1470">
      <w:start w:val="1"/>
      <w:numFmt w:val="bullet"/>
      <w:lvlText w:val=""/>
      <w:lvlJc w:val="left"/>
      <w:pPr>
        <w:ind w:left="6480" w:hanging="360"/>
      </w:pPr>
      <w:rPr>
        <w:rFonts w:hint="default" w:ascii="Wingdings" w:hAnsi="Wingdings"/>
      </w:rPr>
    </w:lvl>
  </w:abstractNum>
  <w:abstractNum w:abstractNumId="3" w15:restartNumberingAfterBreak="0">
    <w:nsid w:val="2D945476"/>
    <w:multiLevelType w:val="hybridMultilevel"/>
    <w:tmpl w:val="DCD2FA06"/>
    <w:lvl w:ilvl="0" w:tplc="5856468A">
      <w:start w:val="1"/>
      <w:numFmt w:val="bullet"/>
      <w:lvlText w:val=""/>
      <w:lvlJc w:val="left"/>
      <w:pPr>
        <w:ind w:left="720" w:hanging="360"/>
      </w:pPr>
      <w:rPr>
        <w:rFonts w:hint="default" w:ascii="Symbol" w:hAnsi="Symbol"/>
      </w:rPr>
    </w:lvl>
    <w:lvl w:ilvl="1" w:tplc="7AE41E08">
      <w:start w:val="1"/>
      <w:numFmt w:val="bullet"/>
      <w:lvlText w:val="o"/>
      <w:lvlJc w:val="left"/>
      <w:pPr>
        <w:ind w:left="1440" w:hanging="360"/>
      </w:pPr>
      <w:rPr>
        <w:rFonts w:hint="default" w:ascii="Courier New" w:hAnsi="Courier New"/>
      </w:rPr>
    </w:lvl>
    <w:lvl w:ilvl="2" w:tplc="88746BB2">
      <w:start w:val="1"/>
      <w:numFmt w:val="bullet"/>
      <w:lvlText w:val=""/>
      <w:lvlJc w:val="left"/>
      <w:pPr>
        <w:ind w:left="2160" w:hanging="360"/>
      </w:pPr>
      <w:rPr>
        <w:rFonts w:hint="default" w:ascii="Wingdings" w:hAnsi="Wingdings"/>
      </w:rPr>
    </w:lvl>
    <w:lvl w:ilvl="3" w:tplc="27926734">
      <w:start w:val="1"/>
      <w:numFmt w:val="bullet"/>
      <w:lvlText w:val=""/>
      <w:lvlJc w:val="left"/>
      <w:pPr>
        <w:ind w:left="2880" w:hanging="360"/>
      </w:pPr>
      <w:rPr>
        <w:rFonts w:hint="default" w:ascii="Symbol" w:hAnsi="Symbol"/>
      </w:rPr>
    </w:lvl>
    <w:lvl w:ilvl="4" w:tplc="8F368980">
      <w:start w:val="1"/>
      <w:numFmt w:val="bullet"/>
      <w:lvlText w:val="o"/>
      <w:lvlJc w:val="left"/>
      <w:pPr>
        <w:ind w:left="3600" w:hanging="360"/>
      </w:pPr>
      <w:rPr>
        <w:rFonts w:hint="default" w:ascii="Courier New" w:hAnsi="Courier New"/>
      </w:rPr>
    </w:lvl>
    <w:lvl w:ilvl="5" w:tplc="7B32CF0A">
      <w:start w:val="1"/>
      <w:numFmt w:val="bullet"/>
      <w:lvlText w:val=""/>
      <w:lvlJc w:val="left"/>
      <w:pPr>
        <w:ind w:left="4320" w:hanging="360"/>
      </w:pPr>
      <w:rPr>
        <w:rFonts w:hint="default" w:ascii="Wingdings" w:hAnsi="Wingdings"/>
      </w:rPr>
    </w:lvl>
    <w:lvl w:ilvl="6" w:tplc="5D36479A">
      <w:start w:val="1"/>
      <w:numFmt w:val="bullet"/>
      <w:lvlText w:val=""/>
      <w:lvlJc w:val="left"/>
      <w:pPr>
        <w:ind w:left="5040" w:hanging="360"/>
      </w:pPr>
      <w:rPr>
        <w:rFonts w:hint="default" w:ascii="Symbol" w:hAnsi="Symbol"/>
      </w:rPr>
    </w:lvl>
    <w:lvl w:ilvl="7" w:tplc="639A7DE0">
      <w:start w:val="1"/>
      <w:numFmt w:val="bullet"/>
      <w:lvlText w:val="o"/>
      <w:lvlJc w:val="left"/>
      <w:pPr>
        <w:ind w:left="5760" w:hanging="360"/>
      </w:pPr>
      <w:rPr>
        <w:rFonts w:hint="default" w:ascii="Courier New" w:hAnsi="Courier New"/>
      </w:rPr>
    </w:lvl>
    <w:lvl w:ilvl="8" w:tplc="A2840D98">
      <w:start w:val="1"/>
      <w:numFmt w:val="bullet"/>
      <w:lvlText w:val=""/>
      <w:lvlJc w:val="left"/>
      <w:pPr>
        <w:ind w:left="6480" w:hanging="360"/>
      </w:pPr>
      <w:rPr>
        <w:rFonts w:hint="default" w:ascii="Wingdings" w:hAnsi="Wingdings"/>
      </w:rPr>
    </w:lvl>
  </w:abstractNum>
  <w:abstractNum w:abstractNumId="4" w15:restartNumberingAfterBreak="0">
    <w:nsid w:val="4326581F"/>
    <w:multiLevelType w:val="hybridMultilevel"/>
    <w:tmpl w:val="B86A2E68"/>
    <w:lvl w:ilvl="0" w:tplc="BF6293FC">
      <w:start w:val="1"/>
      <w:numFmt w:val="bullet"/>
      <w:lvlText w:val=""/>
      <w:lvlJc w:val="left"/>
      <w:pPr>
        <w:ind w:left="720" w:hanging="360"/>
      </w:pPr>
      <w:rPr>
        <w:rFonts w:hint="default" w:ascii="Symbol" w:hAnsi="Symbol"/>
      </w:rPr>
    </w:lvl>
    <w:lvl w:ilvl="1" w:tplc="CAD4DC56">
      <w:start w:val="1"/>
      <w:numFmt w:val="bullet"/>
      <w:lvlText w:val="o"/>
      <w:lvlJc w:val="left"/>
      <w:pPr>
        <w:ind w:left="1440" w:hanging="360"/>
      </w:pPr>
      <w:rPr>
        <w:rFonts w:hint="default" w:ascii="Courier New" w:hAnsi="Courier New"/>
      </w:rPr>
    </w:lvl>
    <w:lvl w:ilvl="2" w:tplc="51F4661E">
      <w:start w:val="1"/>
      <w:numFmt w:val="bullet"/>
      <w:lvlText w:val=""/>
      <w:lvlJc w:val="left"/>
      <w:pPr>
        <w:ind w:left="2160" w:hanging="360"/>
      </w:pPr>
      <w:rPr>
        <w:rFonts w:hint="default" w:ascii="Wingdings" w:hAnsi="Wingdings"/>
      </w:rPr>
    </w:lvl>
    <w:lvl w:ilvl="3" w:tplc="2C16A6D4">
      <w:start w:val="1"/>
      <w:numFmt w:val="bullet"/>
      <w:lvlText w:val=""/>
      <w:lvlJc w:val="left"/>
      <w:pPr>
        <w:ind w:left="2880" w:hanging="360"/>
      </w:pPr>
      <w:rPr>
        <w:rFonts w:hint="default" w:ascii="Symbol" w:hAnsi="Symbol"/>
      </w:rPr>
    </w:lvl>
    <w:lvl w:ilvl="4" w:tplc="B900B84E">
      <w:start w:val="1"/>
      <w:numFmt w:val="bullet"/>
      <w:lvlText w:val="o"/>
      <w:lvlJc w:val="left"/>
      <w:pPr>
        <w:ind w:left="3600" w:hanging="360"/>
      </w:pPr>
      <w:rPr>
        <w:rFonts w:hint="default" w:ascii="Courier New" w:hAnsi="Courier New"/>
      </w:rPr>
    </w:lvl>
    <w:lvl w:ilvl="5" w:tplc="F9ACBDE2">
      <w:start w:val="1"/>
      <w:numFmt w:val="bullet"/>
      <w:lvlText w:val=""/>
      <w:lvlJc w:val="left"/>
      <w:pPr>
        <w:ind w:left="4320" w:hanging="360"/>
      </w:pPr>
      <w:rPr>
        <w:rFonts w:hint="default" w:ascii="Wingdings" w:hAnsi="Wingdings"/>
      </w:rPr>
    </w:lvl>
    <w:lvl w:ilvl="6" w:tplc="0BD66F0A">
      <w:start w:val="1"/>
      <w:numFmt w:val="bullet"/>
      <w:lvlText w:val=""/>
      <w:lvlJc w:val="left"/>
      <w:pPr>
        <w:ind w:left="5040" w:hanging="360"/>
      </w:pPr>
      <w:rPr>
        <w:rFonts w:hint="default" w:ascii="Symbol" w:hAnsi="Symbol"/>
      </w:rPr>
    </w:lvl>
    <w:lvl w:ilvl="7" w:tplc="47503E28">
      <w:start w:val="1"/>
      <w:numFmt w:val="bullet"/>
      <w:lvlText w:val="o"/>
      <w:lvlJc w:val="left"/>
      <w:pPr>
        <w:ind w:left="5760" w:hanging="360"/>
      </w:pPr>
      <w:rPr>
        <w:rFonts w:hint="default" w:ascii="Courier New" w:hAnsi="Courier New"/>
      </w:rPr>
    </w:lvl>
    <w:lvl w:ilvl="8" w:tplc="03927882">
      <w:start w:val="1"/>
      <w:numFmt w:val="bullet"/>
      <w:lvlText w:val=""/>
      <w:lvlJc w:val="left"/>
      <w:pPr>
        <w:ind w:left="6480" w:hanging="360"/>
      </w:pPr>
      <w:rPr>
        <w:rFonts w:hint="default" w:ascii="Wingdings" w:hAnsi="Wingdings"/>
      </w:rPr>
    </w:lvl>
  </w:abstractNum>
  <w:abstractNum w:abstractNumId="5" w15:restartNumberingAfterBreak="0">
    <w:nsid w:val="43427716"/>
    <w:multiLevelType w:val="hybridMultilevel"/>
    <w:tmpl w:val="C8087472"/>
    <w:lvl w:ilvl="0" w:tplc="DC24E34C">
      <w:start w:val="1"/>
      <w:numFmt w:val="bullet"/>
      <w:lvlText w:val=""/>
      <w:lvlJc w:val="left"/>
      <w:pPr>
        <w:ind w:left="720" w:hanging="360"/>
      </w:pPr>
      <w:rPr>
        <w:rFonts w:hint="default" w:ascii="Symbol" w:hAnsi="Symbol"/>
      </w:rPr>
    </w:lvl>
    <w:lvl w:ilvl="1" w:tplc="7E2855F2">
      <w:start w:val="1"/>
      <w:numFmt w:val="bullet"/>
      <w:lvlText w:val="o"/>
      <w:lvlJc w:val="left"/>
      <w:pPr>
        <w:ind w:left="1440" w:hanging="360"/>
      </w:pPr>
      <w:rPr>
        <w:rFonts w:hint="default" w:ascii="Courier New" w:hAnsi="Courier New"/>
      </w:rPr>
    </w:lvl>
    <w:lvl w:ilvl="2" w:tplc="9B80FEB2">
      <w:start w:val="1"/>
      <w:numFmt w:val="bullet"/>
      <w:lvlText w:val=""/>
      <w:lvlJc w:val="left"/>
      <w:pPr>
        <w:ind w:left="2160" w:hanging="360"/>
      </w:pPr>
      <w:rPr>
        <w:rFonts w:hint="default" w:ascii="Wingdings" w:hAnsi="Wingdings"/>
      </w:rPr>
    </w:lvl>
    <w:lvl w:ilvl="3" w:tplc="96B63D28">
      <w:start w:val="1"/>
      <w:numFmt w:val="bullet"/>
      <w:lvlText w:val=""/>
      <w:lvlJc w:val="left"/>
      <w:pPr>
        <w:ind w:left="2880" w:hanging="360"/>
      </w:pPr>
      <w:rPr>
        <w:rFonts w:hint="default" w:ascii="Symbol" w:hAnsi="Symbol"/>
      </w:rPr>
    </w:lvl>
    <w:lvl w:ilvl="4" w:tplc="9B0A7068">
      <w:start w:val="1"/>
      <w:numFmt w:val="bullet"/>
      <w:lvlText w:val="o"/>
      <w:lvlJc w:val="left"/>
      <w:pPr>
        <w:ind w:left="3600" w:hanging="360"/>
      </w:pPr>
      <w:rPr>
        <w:rFonts w:hint="default" w:ascii="Courier New" w:hAnsi="Courier New"/>
      </w:rPr>
    </w:lvl>
    <w:lvl w:ilvl="5" w:tplc="C804E94C">
      <w:start w:val="1"/>
      <w:numFmt w:val="bullet"/>
      <w:lvlText w:val=""/>
      <w:lvlJc w:val="left"/>
      <w:pPr>
        <w:ind w:left="4320" w:hanging="360"/>
      </w:pPr>
      <w:rPr>
        <w:rFonts w:hint="default" w:ascii="Wingdings" w:hAnsi="Wingdings"/>
      </w:rPr>
    </w:lvl>
    <w:lvl w:ilvl="6" w:tplc="9376941E">
      <w:start w:val="1"/>
      <w:numFmt w:val="bullet"/>
      <w:lvlText w:val=""/>
      <w:lvlJc w:val="left"/>
      <w:pPr>
        <w:ind w:left="5040" w:hanging="360"/>
      </w:pPr>
      <w:rPr>
        <w:rFonts w:hint="default" w:ascii="Symbol" w:hAnsi="Symbol"/>
      </w:rPr>
    </w:lvl>
    <w:lvl w:ilvl="7" w:tplc="C71CEFCA">
      <w:start w:val="1"/>
      <w:numFmt w:val="bullet"/>
      <w:lvlText w:val="o"/>
      <w:lvlJc w:val="left"/>
      <w:pPr>
        <w:ind w:left="5760" w:hanging="360"/>
      </w:pPr>
      <w:rPr>
        <w:rFonts w:hint="default" w:ascii="Courier New" w:hAnsi="Courier New"/>
      </w:rPr>
    </w:lvl>
    <w:lvl w:ilvl="8" w:tplc="DE585DEA">
      <w:start w:val="1"/>
      <w:numFmt w:val="bullet"/>
      <w:lvlText w:val=""/>
      <w:lvlJc w:val="left"/>
      <w:pPr>
        <w:ind w:left="6480" w:hanging="360"/>
      </w:pPr>
      <w:rPr>
        <w:rFonts w:hint="default" w:ascii="Wingdings" w:hAnsi="Wingdings"/>
      </w:rPr>
    </w:lvl>
  </w:abstractNum>
  <w:abstractNum w:abstractNumId="6" w15:restartNumberingAfterBreak="0">
    <w:nsid w:val="4AF55D72"/>
    <w:multiLevelType w:val="hybridMultilevel"/>
    <w:tmpl w:val="4B58F00E"/>
    <w:lvl w:ilvl="0" w:tplc="EF567196">
      <w:start w:val="1"/>
      <w:numFmt w:val="bullet"/>
      <w:lvlText w:val=""/>
      <w:lvlJc w:val="left"/>
      <w:pPr>
        <w:ind w:left="720" w:hanging="360"/>
      </w:pPr>
      <w:rPr>
        <w:rFonts w:hint="default" w:ascii="Symbol" w:hAnsi="Symbol"/>
      </w:rPr>
    </w:lvl>
    <w:lvl w:ilvl="1" w:tplc="23724D10">
      <w:start w:val="1"/>
      <w:numFmt w:val="bullet"/>
      <w:lvlText w:val="o"/>
      <w:lvlJc w:val="left"/>
      <w:pPr>
        <w:ind w:left="1440" w:hanging="360"/>
      </w:pPr>
      <w:rPr>
        <w:rFonts w:hint="default" w:ascii="Courier New" w:hAnsi="Courier New"/>
      </w:rPr>
    </w:lvl>
    <w:lvl w:ilvl="2" w:tplc="EBF84BC0">
      <w:start w:val="1"/>
      <w:numFmt w:val="bullet"/>
      <w:lvlText w:val=""/>
      <w:lvlJc w:val="left"/>
      <w:pPr>
        <w:ind w:left="2160" w:hanging="360"/>
      </w:pPr>
      <w:rPr>
        <w:rFonts w:hint="default" w:ascii="Wingdings" w:hAnsi="Wingdings"/>
      </w:rPr>
    </w:lvl>
    <w:lvl w:ilvl="3" w:tplc="5C3CE17E">
      <w:start w:val="1"/>
      <w:numFmt w:val="bullet"/>
      <w:lvlText w:val=""/>
      <w:lvlJc w:val="left"/>
      <w:pPr>
        <w:ind w:left="2880" w:hanging="360"/>
      </w:pPr>
      <w:rPr>
        <w:rFonts w:hint="default" w:ascii="Symbol" w:hAnsi="Symbol"/>
      </w:rPr>
    </w:lvl>
    <w:lvl w:ilvl="4" w:tplc="44D29CEA">
      <w:start w:val="1"/>
      <w:numFmt w:val="bullet"/>
      <w:lvlText w:val="o"/>
      <w:lvlJc w:val="left"/>
      <w:pPr>
        <w:ind w:left="3600" w:hanging="360"/>
      </w:pPr>
      <w:rPr>
        <w:rFonts w:hint="default" w:ascii="Courier New" w:hAnsi="Courier New"/>
      </w:rPr>
    </w:lvl>
    <w:lvl w:ilvl="5" w:tplc="2D64BB0E">
      <w:start w:val="1"/>
      <w:numFmt w:val="bullet"/>
      <w:lvlText w:val=""/>
      <w:lvlJc w:val="left"/>
      <w:pPr>
        <w:ind w:left="4320" w:hanging="360"/>
      </w:pPr>
      <w:rPr>
        <w:rFonts w:hint="default" w:ascii="Wingdings" w:hAnsi="Wingdings"/>
      </w:rPr>
    </w:lvl>
    <w:lvl w:ilvl="6" w:tplc="8A3EDAF8">
      <w:start w:val="1"/>
      <w:numFmt w:val="bullet"/>
      <w:lvlText w:val=""/>
      <w:lvlJc w:val="left"/>
      <w:pPr>
        <w:ind w:left="5040" w:hanging="360"/>
      </w:pPr>
      <w:rPr>
        <w:rFonts w:hint="default" w:ascii="Symbol" w:hAnsi="Symbol"/>
      </w:rPr>
    </w:lvl>
    <w:lvl w:ilvl="7" w:tplc="D7B01E14">
      <w:start w:val="1"/>
      <w:numFmt w:val="bullet"/>
      <w:lvlText w:val="o"/>
      <w:lvlJc w:val="left"/>
      <w:pPr>
        <w:ind w:left="5760" w:hanging="360"/>
      </w:pPr>
      <w:rPr>
        <w:rFonts w:hint="default" w:ascii="Courier New" w:hAnsi="Courier New"/>
      </w:rPr>
    </w:lvl>
    <w:lvl w:ilvl="8" w:tplc="32E4A71A">
      <w:start w:val="1"/>
      <w:numFmt w:val="bullet"/>
      <w:lvlText w:val=""/>
      <w:lvlJc w:val="left"/>
      <w:pPr>
        <w:ind w:left="6480" w:hanging="360"/>
      </w:pPr>
      <w:rPr>
        <w:rFonts w:hint="default" w:ascii="Wingdings" w:hAnsi="Wingdings"/>
      </w:rPr>
    </w:lvl>
  </w:abstractNum>
  <w:abstractNum w:abstractNumId="7" w15:restartNumberingAfterBreak="0">
    <w:nsid w:val="5ED147DD"/>
    <w:multiLevelType w:val="hybridMultilevel"/>
    <w:tmpl w:val="0044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3636B"/>
    <w:multiLevelType w:val="hybridMultilevel"/>
    <w:tmpl w:val="B7B65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ED21CF2"/>
    <w:multiLevelType w:val="hybridMultilevel"/>
    <w:tmpl w:val="42CE3956"/>
    <w:lvl w:ilvl="0" w:tplc="0B1A25A2">
      <w:start w:val="1"/>
      <w:numFmt w:val="bullet"/>
      <w:lvlText w:val=""/>
      <w:lvlJc w:val="left"/>
      <w:pPr>
        <w:ind w:left="720" w:hanging="360"/>
      </w:pPr>
      <w:rPr>
        <w:rFonts w:hint="default" w:ascii="Symbol" w:hAnsi="Symbol"/>
      </w:rPr>
    </w:lvl>
    <w:lvl w:ilvl="1" w:tplc="04CEB216">
      <w:start w:val="1"/>
      <w:numFmt w:val="bullet"/>
      <w:lvlText w:val="o"/>
      <w:lvlJc w:val="left"/>
      <w:pPr>
        <w:ind w:left="1440" w:hanging="360"/>
      </w:pPr>
      <w:rPr>
        <w:rFonts w:hint="default" w:ascii="Courier New" w:hAnsi="Courier New"/>
      </w:rPr>
    </w:lvl>
    <w:lvl w:ilvl="2" w:tplc="71343D3C">
      <w:start w:val="1"/>
      <w:numFmt w:val="bullet"/>
      <w:lvlText w:val=""/>
      <w:lvlJc w:val="left"/>
      <w:pPr>
        <w:ind w:left="2160" w:hanging="360"/>
      </w:pPr>
      <w:rPr>
        <w:rFonts w:hint="default" w:ascii="Wingdings" w:hAnsi="Wingdings"/>
      </w:rPr>
    </w:lvl>
    <w:lvl w:ilvl="3" w:tplc="A87C4B7E">
      <w:start w:val="1"/>
      <w:numFmt w:val="bullet"/>
      <w:lvlText w:val=""/>
      <w:lvlJc w:val="left"/>
      <w:pPr>
        <w:ind w:left="2880" w:hanging="360"/>
      </w:pPr>
      <w:rPr>
        <w:rFonts w:hint="default" w:ascii="Symbol" w:hAnsi="Symbol"/>
      </w:rPr>
    </w:lvl>
    <w:lvl w:ilvl="4" w:tplc="B8C054AC">
      <w:start w:val="1"/>
      <w:numFmt w:val="bullet"/>
      <w:lvlText w:val="o"/>
      <w:lvlJc w:val="left"/>
      <w:pPr>
        <w:ind w:left="3600" w:hanging="360"/>
      </w:pPr>
      <w:rPr>
        <w:rFonts w:hint="default" w:ascii="Courier New" w:hAnsi="Courier New"/>
      </w:rPr>
    </w:lvl>
    <w:lvl w:ilvl="5" w:tplc="AC5CC3BC">
      <w:start w:val="1"/>
      <w:numFmt w:val="bullet"/>
      <w:lvlText w:val=""/>
      <w:lvlJc w:val="left"/>
      <w:pPr>
        <w:ind w:left="4320" w:hanging="360"/>
      </w:pPr>
      <w:rPr>
        <w:rFonts w:hint="default" w:ascii="Wingdings" w:hAnsi="Wingdings"/>
      </w:rPr>
    </w:lvl>
    <w:lvl w:ilvl="6" w:tplc="8EACF7D4">
      <w:start w:val="1"/>
      <w:numFmt w:val="bullet"/>
      <w:lvlText w:val=""/>
      <w:lvlJc w:val="left"/>
      <w:pPr>
        <w:ind w:left="5040" w:hanging="360"/>
      </w:pPr>
      <w:rPr>
        <w:rFonts w:hint="default" w:ascii="Symbol" w:hAnsi="Symbol"/>
      </w:rPr>
    </w:lvl>
    <w:lvl w:ilvl="7" w:tplc="3A2C3D98">
      <w:start w:val="1"/>
      <w:numFmt w:val="bullet"/>
      <w:lvlText w:val="o"/>
      <w:lvlJc w:val="left"/>
      <w:pPr>
        <w:ind w:left="5760" w:hanging="360"/>
      </w:pPr>
      <w:rPr>
        <w:rFonts w:hint="default" w:ascii="Courier New" w:hAnsi="Courier New"/>
      </w:rPr>
    </w:lvl>
    <w:lvl w:ilvl="8" w:tplc="43E40564">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0"/>
  </w:num>
  <w:num w:numId="4">
    <w:abstractNumId w:val="6"/>
  </w:num>
  <w:num w:numId="5">
    <w:abstractNumId w:val="2"/>
  </w:num>
  <w:num w:numId="6">
    <w:abstractNumId w:val="4"/>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F8"/>
    <w:rsid w:val="00140951"/>
    <w:rsid w:val="001E4F6E"/>
    <w:rsid w:val="00323017"/>
    <w:rsid w:val="003368C9"/>
    <w:rsid w:val="003E0874"/>
    <w:rsid w:val="004374F8"/>
    <w:rsid w:val="004B5A4B"/>
    <w:rsid w:val="006960B1"/>
    <w:rsid w:val="006A40B4"/>
    <w:rsid w:val="00710C9D"/>
    <w:rsid w:val="007C5651"/>
    <w:rsid w:val="00806B7F"/>
    <w:rsid w:val="008E24D2"/>
    <w:rsid w:val="00914A12"/>
    <w:rsid w:val="0093489F"/>
    <w:rsid w:val="009A6A5D"/>
    <w:rsid w:val="009B1D03"/>
    <w:rsid w:val="00A155C2"/>
    <w:rsid w:val="00B20313"/>
    <w:rsid w:val="00B9183F"/>
    <w:rsid w:val="00BE5DE4"/>
    <w:rsid w:val="00BF2A00"/>
    <w:rsid w:val="00C26BDE"/>
    <w:rsid w:val="00E74543"/>
    <w:rsid w:val="00FF3B9E"/>
    <w:rsid w:val="03BD5A8F"/>
    <w:rsid w:val="0F44DE63"/>
    <w:rsid w:val="13EDC058"/>
    <w:rsid w:val="1416B66D"/>
    <w:rsid w:val="1E449D92"/>
    <w:rsid w:val="1E449D92"/>
    <w:rsid w:val="21B8949A"/>
    <w:rsid w:val="288D9A75"/>
    <w:rsid w:val="29338C87"/>
    <w:rsid w:val="2FA280C8"/>
    <w:rsid w:val="379D5E33"/>
    <w:rsid w:val="46AE8433"/>
    <w:rsid w:val="49275260"/>
    <w:rsid w:val="510DD68F"/>
    <w:rsid w:val="614624D9"/>
    <w:rsid w:val="685B1C15"/>
    <w:rsid w:val="7495117E"/>
    <w:rsid w:val="7C8DC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31A13"/>
  <w15:chartTrackingRefBased/>
  <w15:docId w15:val="{BA288325-75B5-3E44-98F7-B71FBD9D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374F8"/>
    <w:rPr>
      <w:color w:val="0563C1" w:themeColor="hyperlink"/>
      <w:u w:val="single"/>
    </w:rPr>
  </w:style>
  <w:style w:type="character" w:styleId="UnresolvedMention">
    <w:name w:val="Unresolved Mention"/>
    <w:basedOn w:val="DefaultParagraphFont"/>
    <w:uiPriority w:val="99"/>
    <w:semiHidden/>
    <w:unhideWhenUsed/>
    <w:rsid w:val="004374F8"/>
    <w:rPr>
      <w:color w:val="605E5C"/>
      <w:shd w:val="clear" w:color="auto" w:fill="E1DFDD"/>
    </w:rPr>
  </w:style>
  <w:style w:type="paragraph" w:styleId="ListParagraph">
    <w:name w:val="List Paragraph"/>
    <w:basedOn w:val="Normal"/>
    <w:uiPriority w:val="34"/>
    <w:qFormat/>
    <w:rsid w:val="004374F8"/>
    <w:pPr>
      <w:ind w:left="720"/>
      <w:contextualSpacing/>
    </w:pPr>
  </w:style>
  <w:style w:type="table" w:styleId="TableGrid">
    <w:name w:val="Table Grid"/>
    <w:basedOn w:val="TableNormal"/>
    <w:uiPriority w:val="39"/>
    <w:rsid w:val="004374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1E4F6E"/>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26BDE"/>
    <w:rPr>
      <w:b/>
      <w:bCs/>
    </w:rPr>
  </w:style>
  <w:style w:type="character" w:styleId="CommentSubjectChar" w:customStyle="1">
    <w:name w:val="Comment Subject Char"/>
    <w:basedOn w:val="CommentTextChar"/>
    <w:link w:val="CommentSubject"/>
    <w:uiPriority w:val="99"/>
    <w:semiHidden/>
    <w:rsid w:val="00C26BDE"/>
    <w:rPr>
      <w:b/>
      <w:bCs/>
      <w:sz w:val="20"/>
      <w:szCs w:val="20"/>
    </w:rPr>
  </w:style>
  <w:style w:type="character" w:styleId="eop" w:customStyle="1">
    <w:name w:val="eop"/>
    <w:basedOn w:val="DefaultParagraphFont"/>
    <w:rsid w:val="21B8949A"/>
  </w:style>
  <w:style w:type="paragraph" w:styleId="Revision">
    <w:name w:val="Revision"/>
    <w:hidden/>
    <w:uiPriority w:val="99"/>
    <w:semiHidden/>
    <w:rsid w:val="00914A12"/>
  </w:style>
  <w:style w:type="character" w:styleId="FollowedHyperlink">
    <w:name w:val="FollowedHyperlink"/>
    <w:basedOn w:val="DefaultParagraphFont"/>
    <w:uiPriority w:val="99"/>
    <w:semiHidden/>
    <w:unhideWhenUsed/>
    <w:rsid w:val="00BF2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96806">
      <w:bodyDiv w:val="1"/>
      <w:marLeft w:val="0"/>
      <w:marRight w:val="0"/>
      <w:marTop w:val="0"/>
      <w:marBottom w:val="0"/>
      <w:divBdr>
        <w:top w:val="none" w:sz="0" w:space="0" w:color="auto"/>
        <w:left w:val="none" w:sz="0" w:space="0" w:color="auto"/>
        <w:bottom w:val="none" w:sz="0" w:space="0" w:color="auto"/>
        <w:right w:val="none" w:sz="0" w:space="0" w:color="auto"/>
      </w:divBdr>
    </w:div>
    <w:div w:id="1578401506">
      <w:bodyDiv w:val="1"/>
      <w:marLeft w:val="0"/>
      <w:marRight w:val="0"/>
      <w:marTop w:val="0"/>
      <w:marBottom w:val="0"/>
      <w:divBdr>
        <w:top w:val="none" w:sz="0" w:space="0" w:color="auto"/>
        <w:left w:val="none" w:sz="0" w:space="0" w:color="auto"/>
        <w:bottom w:val="none" w:sz="0" w:space="0" w:color="auto"/>
        <w:right w:val="none" w:sz="0" w:space="0" w:color="auto"/>
      </w:divBdr>
    </w:div>
    <w:div w:id="16362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www.mynextmove.org/explore/ip" TargetMode="External" Id="rId6" /><Relationship Type="http://schemas.openxmlformats.org/officeDocument/2006/relationships/hyperlink" Target="https://transitiontn.org/student/school/exploring/career-pathways-and-goals/" TargetMode="External" Id="rId11" /><Relationship Type="http://schemas.openxmlformats.org/officeDocument/2006/relationships/customXml" Target="../customXml/item2.xml" Id="rId15" /><Relationship Type="http://schemas.openxmlformats.org/officeDocument/2006/relationships/hyperlink" Target="https://www.onetonline.org/find/career" TargetMode="External" Id="rId10"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s://www.careeronestop.org/toolkit/careers/interest-assessment.aspx" TargetMode="External" Id="R0ee2c38b33a442a8" /><Relationship Type="http://schemas.openxmlformats.org/officeDocument/2006/relationships/hyperlink" Target="http://www.educationplanner.org/students/career-planning/find-careers/career-clusters.shtml" TargetMode="External" Id="R64e410fc26194f41" /><Relationship Type="http://schemas.openxmlformats.org/officeDocument/2006/relationships/hyperlink" Target="https://www.careeronestop.org/Videos/CareerVideos/career-videos.aspx" TargetMode="External" Id="R60690badd4e249f1" /><Relationship Type="http://schemas.openxmlformats.org/officeDocument/2006/relationships/hyperlink" Target="https://www.careeronestop.org/Videos/IndustryVideos/industry-videos.aspx" TargetMode="External" Id="R6631cdc3869043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341D6A-C8AD-AD4C-9075-5F5401470BDB}">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2" ma:contentTypeDescription="Create a new document." ma:contentTypeScope="" ma:versionID="dc23ec24629b5a14bc3bec36575c174c">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b87d64e8d9b582a7af439c0573bc8c2b"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901F8-80FB-4063-9028-C23F23E45F0F}"/>
</file>

<file path=customXml/itemProps2.xml><?xml version="1.0" encoding="utf-8"?>
<ds:datastoreItem xmlns:ds="http://schemas.openxmlformats.org/officeDocument/2006/customXml" ds:itemID="{42EE9CC1-A88D-4B2E-ADE9-69890BA2ED6D}"/>
</file>

<file path=customXml/itemProps3.xml><?xml version="1.0" encoding="utf-8"?>
<ds:datastoreItem xmlns:ds="http://schemas.openxmlformats.org/officeDocument/2006/customXml" ds:itemID="{1EE10837-6C4A-417D-8D48-CE5F762969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Armstrong, Hope E</dc:creator>
  <keywords/>
  <dc:description/>
  <lastModifiedBy>Armstrong, Hope E</lastModifiedBy>
  <revision>3</revision>
  <dcterms:created xsi:type="dcterms:W3CDTF">2022-03-07T21:25:00.0000000Z</dcterms:created>
  <dcterms:modified xsi:type="dcterms:W3CDTF">2022-04-08T19:36:13.3389714Z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documentId_9627</vt:lpwstr>
  </property>
  <property fmtid="{D5CDD505-2E9C-101B-9397-08002B2CF9AE}" pid="3" name="grammarly_documentContext">
    <vt:lpwstr>{"goals":[],"domain":"general","emotions":[],"dialect":"american"}</vt:lpwstr>
  </property>
  <property fmtid="{D5CDD505-2E9C-101B-9397-08002B2CF9AE}" pid="4" name="ContentTypeId">
    <vt:lpwstr>0x010100C09AB1BEBF287947AA668478C19EA2FD</vt:lpwstr>
  </property>
</Properties>
</file>