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935" w:rsidR="00125442" w:rsidP="00125442" w:rsidRDefault="00125442" w14:paraId="1CDDB388" w14:textId="77777777">
      <w:pPr>
        <w:jc w:val="center"/>
        <w:rPr>
          <w:rFonts w:ascii="Atkinson Hyperlegible" w:hAnsi="Atkinson Hyperlegible" w:eastAsia="Atkinson Hyperlegible" w:cs="Atkinson Hyperlegible"/>
          <w:b/>
          <w:u w:val="single"/>
        </w:rPr>
      </w:pPr>
    </w:p>
    <w:p w:rsidRPr="00515935" w:rsidR="00CA10D4" w:rsidP="00CA10D4" w:rsidRDefault="00CA10D4" w14:paraId="35570F8B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Workplace Readiness Training </w:t>
      </w:r>
    </w:p>
    <w:p w:rsidRPr="00515935" w:rsidR="00CA10D4" w:rsidP="00CA10D4" w:rsidRDefault="00CA10D4" w14:paraId="67FC090E" w14:textId="1C84D68D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>Example Activity Plan</w:t>
      </w:r>
      <w:r w:rsidR="00094550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 for Teaching Employer Expectations</w:t>
      </w:r>
    </w:p>
    <w:p w:rsidRPr="00515935" w:rsidR="0EC543E0" w:rsidP="0EC543E0" w:rsidRDefault="0EC543E0" w14:paraId="43CE3820" w14:textId="7AF6C987">
      <w:pPr>
        <w:rPr>
          <w:rStyle w:val="eop"/>
          <w:rFonts w:ascii="Atkinson Hyperlegible" w:hAnsi="Atkinson Hyperlegible" w:eastAsia="Atkinson Hyperlegible" w:cs="Atkinson Hyperlegible"/>
        </w:rPr>
      </w:pPr>
    </w:p>
    <w:p w:rsidRPr="00094550" w:rsidR="00793789" w:rsidP="70F23426" w:rsidRDefault="00793789" w14:paraId="2D68AC95" w14:textId="6416EF64">
      <w:pPr>
        <w:rPr>
          <w:rFonts w:ascii="Atkinson Hyperlegible" w:hAnsi="Atkinson Hyperlegible" w:eastAsia="Atkinson Hyperlegible" w:cs="Atkinson Hyperlegible"/>
          <w:b/>
          <w:bCs/>
        </w:rPr>
      </w:pPr>
      <w:r w:rsidRPr="00094550">
        <w:rPr>
          <w:rFonts w:ascii="Atkinson Hyperlegible" w:hAnsi="Atkinson Hyperlegible" w:eastAsia="Atkinson Hyperlegible" w:cs="Atkinson Hyperlegible"/>
          <w:b/>
          <w:bCs/>
        </w:rPr>
        <w:t xml:space="preserve">Topic: </w:t>
      </w:r>
      <w:r w:rsidRPr="00094550" w:rsidR="00CA10D4">
        <w:rPr>
          <w:rFonts w:ascii="Atkinson Hyperlegible" w:hAnsi="Atkinson Hyperlegible" w:eastAsia="Atkinson Hyperlegible" w:cs="Atkinson Hyperlegible"/>
          <w:b/>
          <w:bCs/>
        </w:rPr>
        <w:t xml:space="preserve">Employer Expectations- </w:t>
      </w:r>
      <w:r w:rsidRPr="00094550" w:rsidR="00CC25F0">
        <w:rPr>
          <w:rFonts w:ascii="Atkinson Hyperlegible" w:hAnsi="Atkinson Hyperlegible" w:eastAsia="Atkinson Hyperlegible" w:cs="Atkinson Hyperlegible"/>
          <w:b/>
          <w:bCs/>
        </w:rPr>
        <w:t xml:space="preserve">Workplace </w:t>
      </w:r>
      <w:r w:rsidRPr="00094550" w:rsidR="00C1602E">
        <w:rPr>
          <w:rFonts w:ascii="Atkinson Hyperlegible" w:hAnsi="Atkinson Hyperlegible" w:eastAsia="Atkinson Hyperlegible" w:cs="Atkinson Hyperlegible"/>
          <w:b/>
          <w:bCs/>
        </w:rPr>
        <w:t>P</w:t>
      </w:r>
      <w:r w:rsidRPr="00094550" w:rsidR="00CC25F0">
        <w:rPr>
          <w:rFonts w:ascii="Atkinson Hyperlegible" w:hAnsi="Atkinson Hyperlegible" w:eastAsia="Atkinson Hyperlegible" w:cs="Atkinson Hyperlegible"/>
          <w:b/>
          <w:bCs/>
        </w:rPr>
        <w:t>olicies</w:t>
      </w:r>
    </w:p>
    <w:p w:rsidR="00EF2C08" w:rsidP="001E3A1E" w:rsidRDefault="00EF2C08" w14:paraId="5EEABF58" w14:textId="2ACF9B8F">
      <w:pPr>
        <w:rPr>
          <w:rFonts w:ascii="Atkinson Hyperlegible" w:hAnsi="Atkinson Hyperlegible" w:eastAsia="Atkinson Hyperlegible" w:cs="Atkinson Hyperlegible"/>
          <w:b/>
          <w:u w:val="single"/>
        </w:rPr>
      </w:pPr>
    </w:p>
    <w:p w:rsidRPr="00515935" w:rsidR="00EF2C08" w:rsidP="001E3A1E" w:rsidRDefault="00E20C5B" w14:paraId="798F97E9" w14:textId="444E78B9">
      <w:pPr>
        <w:rPr>
          <w:rFonts w:ascii="Atkinson Hyperlegible" w:hAnsi="Atkinson Hyperlegible" w:eastAsia="Atkinson Hyperlegible" w:cs="Atkinson Hyperlegible"/>
          <w:color w:val="000000" w:themeColor="text1"/>
        </w:rPr>
      </w:pPr>
      <w:r w:rsidRPr="32292B40" w:rsidR="48C03B9F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Workplace policies outline an organization’s practices and procedures </w:t>
      </w:r>
      <w:r w:rsidRPr="32292B40" w:rsidR="48C03B9F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for</w:t>
      </w:r>
      <w:r w:rsidRPr="32292B40" w:rsidR="48C03B9F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day-to-day operations. </w:t>
      </w:r>
      <w:r w:rsidRPr="32292B40" w:rsidR="0052E5B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Instruction on workplace policies </w:t>
      </w:r>
      <w:r w:rsidRPr="32292B40" w:rsidR="0052E5B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will help students know what their employer will expect of them on the job site. </w:t>
      </w:r>
    </w:p>
    <w:p w:rsidRPr="00515935" w:rsidR="00793789" w:rsidP="001E3A1E" w:rsidRDefault="00793789" w14:paraId="702EB3A5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1E3A1E" w:rsidP="001E3A1E" w:rsidRDefault="00793789" w14:paraId="6E160176" w14:textId="17DB733E">
      <w:pPr>
        <w:rPr>
          <w:rStyle w:val="normaltextrun"/>
          <w:rFonts w:ascii="Atkinson Hyperlegible" w:hAnsi="Atkinson Hyperlegible" w:eastAsia="Atkinson Hyperlegible" w:cs="Atkinson Hyperlegible"/>
        </w:rPr>
      </w:pPr>
      <w:r w:rsidRPr="5784E987" w:rsidR="62350377">
        <w:rPr>
          <w:rFonts w:ascii="Atkinson Hyperlegible" w:hAnsi="Atkinson Hyperlegible" w:eastAsia="Atkinson Hyperlegible" w:cs="Atkinson Hyperlegible"/>
          <w:b w:val="1"/>
          <w:bCs w:val="1"/>
          <w:color w:val="000000" w:themeColor="text1" w:themeTint="FF" w:themeShade="FF"/>
        </w:rPr>
        <w:t>Activity Description:</w:t>
      </w:r>
      <w:r w:rsidRPr="5784E987" w:rsidR="6235037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</w:t>
      </w:r>
      <w:r w:rsidRPr="5784E987" w:rsidR="4D716114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Review common workplace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policies about 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missing or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being late 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for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work</w:t>
      </w:r>
      <w:r w:rsidRPr="5784E987" w:rsidR="53D1D53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.</w:t>
      </w:r>
      <w:r w:rsidRPr="5784E987" w:rsidR="7CA9BE4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Provide </w:t>
      </w:r>
      <w:r w:rsidRPr="5784E987" w:rsidR="508B6617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>students with scenarios</w:t>
      </w:r>
      <w:r w:rsidRPr="5784E987" w:rsidR="750327E6">
        <w:rPr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and ask them how they could handle the situation so that they follow common workplace policies. </w:t>
      </w:r>
    </w:p>
    <w:p w:rsidRPr="00515935" w:rsidR="00965B0F" w:rsidP="001E3A1E" w:rsidRDefault="00965B0F" w14:paraId="4CFECEC8" w14:textId="77777777">
      <w:pPr>
        <w:rPr>
          <w:rStyle w:val="normaltextrun"/>
          <w:rFonts w:ascii="Atkinson Hyperlegible" w:hAnsi="Atkinson Hyperlegible" w:eastAsia="Atkinson Hyperlegible" w:cs="Atkinson Hyperlegible"/>
        </w:rPr>
      </w:pPr>
    </w:p>
    <w:p w:rsidRPr="00515935" w:rsidR="00965B0F" w:rsidP="001E3A1E" w:rsidRDefault="00965B0F" w14:paraId="263F3D47" w14:textId="551CCE0D">
      <w:pPr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b/>
          <w:bCs/>
        </w:rPr>
        <w:t xml:space="preserve">Example scenarios: </w:t>
      </w:r>
    </w:p>
    <w:p w:rsidRPr="00BD6124" w:rsidR="00D63E01" w:rsidP="00965B0F" w:rsidRDefault="00965B0F" w14:paraId="2CB3A00F" w14:textId="2451070F">
      <w:pPr>
        <w:pStyle w:val="ListParagraph"/>
        <w:numPr>
          <w:ilvl w:val="0"/>
          <w:numId w:val="41"/>
        </w:numPr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</w:pPr>
      <w:r w:rsidRPr="00BD6124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The person who takes you to work had to go to the hospital unexpectedly.</w:t>
      </w:r>
    </w:p>
    <w:p w:rsidRPr="00BD6124" w:rsidR="00965B0F" w:rsidP="70F23426" w:rsidRDefault="00965B0F" w14:paraId="782167A8" w14:textId="1A855E89">
      <w:pPr>
        <w:pStyle w:val="ListParagraph"/>
        <w:numPr>
          <w:ilvl w:val="0"/>
          <w:numId w:val="41"/>
        </w:numPr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771F4992" w:rsidR="00965B0F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You woke up </w:t>
      </w:r>
      <w:r w:rsidRPr="771F4992" w:rsidR="001575D6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sick and cannot go to work</w:t>
      </w:r>
      <w:r w:rsidRPr="771F4992" w:rsidR="001575D6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.</w:t>
      </w:r>
    </w:p>
    <w:p w:rsidRPr="00BD6124" w:rsidR="00965B0F" w:rsidP="771F4992" w:rsidRDefault="00965B0F" w14:paraId="74FC5CEC" w14:textId="1614820C">
      <w:pPr>
        <w:pStyle w:val="ListParagraph"/>
        <w:numPr>
          <w:ilvl w:val="0"/>
          <w:numId w:val="41"/>
        </w:numPr>
        <w:rPr>
          <w:rStyle w:val="normaltextrun"/>
          <w:rFonts w:ascii="Atkinson Hyperlegible" w:hAnsi="Atkinson Hyperlegible" w:eastAsia="Atkinson Hyperlegible" w:cs="Atkinson Hyperlegible"/>
          <w:sz w:val="24"/>
          <w:szCs w:val="24"/>
        </w:rPr>
      </w:pPr>
      <w:r w:rsidRPr="5784E987" w:rsidR="00965B0F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The bus you </w:t>
      </w:r>
      <w:r w:rsidRPr="5784E987" w:rsidR="00965B0F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take</w:t>
      </w:r>
      <w:r w:rsidRPr="5784E987" w:rsidR="00965B0F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to work has not arrived at the bus stop.</w:t>
      </w:r>
    </w:p>
    <w:p w:rsidRPr="00515935" w:rsidR="002A0811" w:rsidP="001E3A1E" w:rsidRDefault="002A0811" w14:paraId="36BDD39B" w14:textId="77777777">
      <w:pPr>
        <w:rPr>
          <w:rFonts w:ascii="Atkinson Hyperlegible" w:hAnsi="Atkinson Hyperlegible" w:eastAsia="Atkinson Hyperlegible" w:cs="Atkinson Hyperlegible"/>
          <w:b/>
          <w:u w:val="single"/>
        </w:rPr>
      </w:pPr>
    </w:p>
    <w:p w:rsidR="00094550" w:rsidP="00094550" w:rsidRDefault="008D0FFF" w14:paraId="266380AF" w14:textId="77777777">
      <w:pPr>
        <w:pStyle w:val="paragraph"/>
        <w:spacing w:before="0" w:beforeAutospacing="0" w:after="0" w:afterAutospacing="0"/>
        <w:textAlignment w:val="baseline"/>
        <w:rPr>
          <w:rStyle w:val="CommentReference"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b/>
          <w:color w:val="000000" w:themeColor="text1"/>
        </w:rPr>
        <w:t>Reflection Questions:</w:t>
      </w:r>
      <w:r w:rsidRPr="00515935">
        <w:rPr>
          <w:rStyle w:val="apple-converted-space"/>
          <w:rFonts w:ascii="Atkinson Hyperlegible" w:hAnsi="Atkinson Hyperlegible" w:eastAsia="Atkinson Hyperlegible" w:cs="Atkinson Hyperlegible"/>
          <w:b/>
          <w:color w:val="000000" w:themeColor="text1"/>
        </w:rPr>
        <w:t> </w:t>
      </w:r>
      <w:r w:rsidRPr="00515935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After your students complete the workplace policies activity, ask them the following questions to reflect on their experience.</w:t>
      </w:r>
      <w:r w:rsidRPr="00515935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515935" w:rsidR="008D0FFF" w:rsidP="00094550" w:rsidRDefault="001575D6" w14:paraId="79D2998A" w14:textId="690BA88A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How does knowing and understanding workplace policies help you to meet employer expectations?</w:t>
      </w:r>
    </w:p>
    <w:p w:rsidRPr="00515935" w:rsidR="008D0FFF" w:rsidP="008D0FFF" w:rsidRDefault="00643ADF" w14:paraId="1F592CDC" w14:textId="68337079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How can following workplace policies help you to be professional and effective in the workplace?</w:t>
      </w:r>
    </w:p>
    <w:p w:rsidRPr="00515935" w:rsidR="008D0FFF" w:rsidP="008D0FFF" w:rsidRDefault="008D0FFF" w14:paraId="3B1AB2CA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8D0FFF" w:rsidP="008D0FFF" w:rsidRDefault="008D0FFF" w14:paraId="0A49B213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</w:rPr>
        <w:t xml:space="preserve">Making Connections: </w:t>
      </w:r>
    </w:p>
    <w:p w:rsidRPr="00D60E08" w:rsidR="00643ADF" w:rsidP="00643ADF" w:rsidRDefault="008D0FFF" w14:paraId="73216ADB" w14:textId="110DFDA8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What are some examples </w:t>
      </w:r>
      <w:r w:rsidRPr="00515935" w:rsidR="00643ADF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of workplace policies you may have to follow?</w:t>
      </w:r>
    </w:p>
    <w:p w:rsidRPr="00515935" w:rsidR="008D0FFF" w:rsidP="008D0FFF" w:rsidRDefault="00643ADF" w14:paraId="06DBCF6B" w14:textId="60C8C276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Why do you think employers have policies for their employees? </w:t>
      </w:r>
    </w:p>
    <w:p w:rsidRPr="00D60E08" w:rsidR="00643ADF" w:rsidP="003D2954" w:rsidRDefault="008D0FFF" w14:paraId="7068BA48" w14:textId="60567592">
      <w:pPr>
        <w:pStyle w:val="ListParagraph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What </w:t>
      </w:r>
      <w:r w:rsidRPr="00515935" w:rsidR="00643ADF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policies do you follow as a student that are </w:t>
      </w:r>
      <w:r w:rsidRPr="00515935" w:rsidR="00094550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like</w:t>
      </w:r>
      <w:r w:rsidRPr="00515935" w:rsidR="00643ADF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policies you may follow as an employee?</w:t>
      </w:r>
    </w:p>
    <w:p w:rsidRPr="00515935" w:rsidR="00643ADF" w:rsidP="003D2954" w:rsidRDefault="00643ADF" w14:paraId="7F7986CE" w14:textId="77777777">
      <w:pPr>
        <w:rPr>
          <w:rFonts w:ascii="Atkinson Hyperlegible" w:hAnsi="Atkinson Hyperlegible" w:eastAsia="Atkinson Hyperlegible" w:cs="Atkinson Hyperlegible"/>
          <w:b/>
          <w:u w:val="single"/>
        </w:rPr>
      </w:pPr>
    </w:p>
    <w:p w:rsidRPr="00515935" w:rsidR="00643ADF" w:rsidP="70F23426" w:rsidRDefault="00643ADF" w14:paraId="3F103915" w14:textId="77777777">
      <w:pPr>
        <w:rPr>
          <w:rFonts w:ascii="Atkinson Hyperlegible" w:hAnsi="Atkinson Hyperlegible" w:eastAsia="Atkinson Hyperlegible" w:cs="Atkinson Hyperlegible"/>
          <w:b w:val="1"/>
          <w:bCs w:val="1"/>
          <w:color w:val="000000" w:themeColor="text1"/>
          <w:u w:val="single"/>
        </w:rPr>
      </w:pPr>
    </w:p>
    <w:p w:rsidR="70F23426" w:rsidP="70F23426" w:rsidRDefault="70F23426" w14:paraId="4B8F71FA" w14:textId="4B584659">
      <w:pPr>
        <w:rPr>
          <w:b w:val="1"/>
          <w:bCs w:val="1"/>
          <w:color w:val="000000" w:themeColor="text1"/>
          <w:u w:val="single"/>
        </w:rPr>
      </w:pPr>
    </w:p>
    <w:p w:rsidR="70F23426" w:rsidP="70F23426" w:rsidRDefault="70F23426" w14:paraId="5963865E" w14:textId="74B0A853">
      <w:pPr>
        <w:rPr>
          <w:b w:val="1"/>
          <w:bCs w:val="1"/>
          <w:color w:val="000000" w:themeColor="text1"/>
          <w:u w:val="single"/>
        </w:rPr>
      </w:pPr>
    </w:p>
    <w:p w:rsidR="70F23426" w:rsidP="70F23426" w:rsidRDefault="70F23426" w14:paraId="061AF9F6" w14:textId="7EA19F34">
      <w:pPr>
        <w:rPr>
          <w:b w:val="1"/>
          <w:bCs w:val="1"/>
          <w:color w:val="000000" w:themeColor="text1"/>
          <w:u w:val="single"/>
        </w:rPr>
      </w:pPr>
    </w:p>
    <w:p w:rsidR="70F23426" w:rsidP="70F23426" w:rsidRDefault="70F23426" w14:paraId="59027574" w14:textId="39911C16">
      <w:pPr>
        <w:rPr>
          <w:b w:val="1"/>
          <w:bCs w:val="1"/>
          <w:color w:val="000000" w:themeColor="text1"/>
          <w:u w:val="single"/>
        </w:rPr>
      </w:pPr>
    </w:p>
    <w:p w:rsidR="70F23426" w:rsidP="70F23426" w:rsidRDefault="70F23426" w14:paraId="74B8F961" w14:textId="5D8C0351" w14:noSpellErr="1">
      <w:pPr>
        <w:rPr>
          <w:b w:val="1"/>
          <w:bCs w:val="1"/>
          <w:color w:val="000000" w:themeColor="text1"/>
          <w:u w:val="single"/>
        </w:rPr>
      </w:pPr>
    </w:p>
    <w:p w:rsidR="70F23426" w:rsidP="32292B40" w:rsidRDefault="70F23426" w14:paraId="4985C5AE" w14:textId="79AC4ED5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3954433A" w14:textId="6CACFD91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05D80688" w14:textId="04DAF2D7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5B89D9D2" w14:textId="332BB38D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544B02EA" w14:textId="3F0F01C4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1C4A56E8" w14:textId="5A0DDE27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70F23426" w:rsidP="32292B40" w:rsidRDefault="70F23426" w14:paraId="36ED9185" w14:textId="7E2D44A8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  <w:u w:val="single"/>
        </w:rPr>
      </w:pPr>
    </w:p>
    <w:p w:rsidR="70F23426" w:rsidP="70F23426" w:rsidRDefault="70F23426" w14:paraId="2BA27400" w14:textId="3DD259FA">
      <w:pPr>
        <w:rPr>
          <w:b/>
          <w:bCs/>
          <w:color w:val="000000" w:themeColor="text1"/>
          <w:u w:val="single"/>
        </w:rPr>
      </w:pPr>
    </w:p>
    <w:p w:rsidRPr="00515935" w:rsidR="00643ADF" w:rsidP="00643ADF" w:rsidRDefault="00643ADF" w14:paraId="216BFF91" w14:textId="38416018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Workplace Readiness Training </w:t>
      </w:r>
    </w:p>
    <w:p w:rsidRPr="00515935" w:rsidR="00551975" w:rsidP="00551975" w:rsidRDefault="00551975" w14:paraId="4371362D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>Example Activity Plan</w:t>
      </w:r>
      <w: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 for Teaching Employer Expectations</w:t>
      </w:r>
    </w:p>
    <w:p w:rsidRPr="00515935" w:rsidR="00643ADF" w:rsidP="00643ADF" w:rsidRDefault="00643ADF" w14:paraId="5001D3CB" w14:textId="77777777">
      <w:pPr>
        <w:rPr>
          <w:rStyle w:val="eop"/>
          <w:rFonts w:ascii="Atkinson Hyperlegible" w:hAnsi="Atkinson Hyperlegible" w:eastAsia="Atkinson Hyperlegible" w:cs="Atkinson Hyperlegible"/>
        </w:rPr>
      </w:pPr>
    </w:p>
    <w:p w:rsidRPr="009F3055" w:rsidR="00643ADF" w:rsidP="70F23426" w:rsidRDefault="00643ADF" w14:paraId="7126E7DD" w14:textId="745B6E21">
      <w:pPr>
        <w:rPr>
          <w:rFonts w:ascii="Atkinson Hyperlegible" w:hAnsi="Atkinson Hyperlegible" w:eastAsia="Atkinson Hyperlegible" w:cs="Atkinson Hyperlegible"/>
          <w:b/>
          <w:bCs/>
        </w:rPr>
      </w:pPr>
      <w:r w:rsidRPr="009F3055">
        <w:rPr>
          <w:rFonts w:ascii="Atkinson Hyperlegible" w:hAnsi="Atkinson Hyperlegible" w:eastAsia="Atkinson Hyperlegible" w:cs="Atkinson Hyperlegible"/>
          <w:b/>
          <w:bCs/>
        </w:rPr>
        <w:t xml:space="preserve">Topic: Employer Expectations- Workplace Behaviors </w:t>
      </w:r>
    </w:p>
    <w:p w:rsidR="003B15D6" w:rsidP="00643ADF" w:rsidRDefault="003B15D6" w14:paraId="44D7C013" w14:textId="4860085B">
      <w:pPr>
        <w:rPr>
          <w:rFonts w:ascii="Atkinson Hyperlegible" w:hAnsi="Atkinson Hyperlegible" w:eastAsia="Atkinson Hyperlegible" w:cs="Atkinson Hyperlegible"/>
          <w:b/>
          <w:u w:val="single"/>
        </w:rPr>
      </w:pPr>
    </w:p>
    <w:p w:rsidR="008623C1" w:rsidP="32292B40" w:rsidRDefault="003B15D6" w14:paraId="16D4D041" w14:textId="60D606F2">
      <w:pPr>
        <w:rPr>
          <w:rFonts w:ascii="Atkinson Hyperlegible" w:hAnsi="Atkinson Hyperlegible" w:eastAsia="Atkinson Hyperlegible" w:cs="Atkinson Hyperlegible"/>
        </w:rPr>
      </w:pPr>
      <w:r w:rsidRPr="5784E987" w:rsidR="1737AF05">
        <w:rPr>
          <w:rFonts w:ascii="Atkinson Hyperlegible" w:hAnsi="Atkinson Hyperlegible" w:eastAsia="Atkinson Hyperlegible" w:cs="Atkinson Hyperlegible"/>
        </w:rPr>
        <w:t xml:space="preserve">Instruction on workplace behaviors includes discussing </w:t>
      </w:r>
      <w:r w:rsidRPr="5784E987" w:rsidR="09CF5245">
        <w:rPr>
          <w:rFonts w:ascii="Atkinson Hyperlegible" w:hAnsi="Atkinson Hyperlegible" w:eastAsia="Atkinson Hyperlegible" w:cs="Atkinson Hyperlegible"/>
        </w:rPr>
        <w:t xml:space="preserve">common behaviors </w:t>
      </w:r>
      <w:r w:rsidRPr="5784E987" w:rsidR="09CF5245">
        <w:rPr>
          <w:rFonts w:ascii="Atkinson Hyperlegible" w:hAnsi="Atkinson Hyperlegible" w:eastAsia="Atkinson Hyperlegible" w:cs="Atkinson Hyperlegible"/>
        </w:rPr>
        <w:t>such as</w:t>
      </w:r>
      <w:r w:rsidRPr="5784E987" w:rsidR="09CF5245">
        <w:rPr>
          <w:rFonts w:ascii="Atkinson Hyperlegible" w:hAnsi="Atkinson Hyperlegible" w:eastAsia="Atkinson Hyperlegible" w:cs="Atkinson Hyperlegible"/>
        </w:rPr>
        <w:t xml:space="preserve"> showing respect, being dependable, and taking accountability. When students demonstrate these behaviors on the job site, they are more likely to maintain employment. </w:t>
      </w:r>
    </w:p>
    <w:p w:rsidRPr="00515935" w:rsidR="008623C1" w:rsidP="003D2954" w:rsidRDefault="008623C1" w14:paraId="059593A3" w14:textId="77777777">
      <w:pPr>
        <w:rPr>
          <w:rFonts w:ascii="Atkinson Hyperlegible" w:hAnsi="Atkinson Hyperlegible" w:eastAsia="Atkinson Hyperlegible" w:cs="Atkinson Hyperlegible"/>
          <w:color w:val="000000"/>
          <w:bdr w:val="none" w:color="auto" w:sz="0" w:space="0" w:frame="1"/>
        </w:rPr>
      </w:pPr>
    </w:p>
    <w:p w:rsidRPr="00515935" w:rsidR="003D2954" w:rsidP="003D2954" w:rsidRDefault="008623C1" w14:paraId="190AC9F0" w14:textId="4BBFA65B">
      <w:pPr>
        <w:rPr>
          <w:rStyle w:val="normaltextrun"/>
          <w:rFonts w:ascii="Atkinson Hyperlegible" w:hAnsi="Atkinson Hyperlegible" w:eastAsia="Atkinson Hyperlegible" w:cs="Atkinson Hyperlegible"/>
        </w:rPr>
      </w:pPr>
      <w:r w:rsidRPr="00515935">
        <w:rPr>
          <w:rFonts w:ascii="Atkinson Hyperlegible" w:hAnsi="Atkinson Hyperlegible" w:eastAsia="Atkinson Hyperlegible" w:cs="Atkinson Hyperlegible"/>
          <w:b/>
          <w:bCs/>
          <w:color w:val="000000"/>
          <w:bdr w:val="none" w:color="auto" w:sz="0" w:space="0" w:frame="1"/>
        </w:rPr>
        <w:t>Activity Description:</w:t>
      </w:r>
      <w:r w:rsidRPr="00515935">
        <w:rPr>
          <w:rFonts w:ascii="Atkinson Hyperlegible" w:hAnsi="Atkinson Hyperlegible" w:eastAsia="Atkinson Hyperlegible" w:cs="Atkinson Hyperlegible"/>
          <w:color w:val="000000"/>
          <w:bdr w:val="none" w:color="auto" w:sz="0" w:space="0" w:frame="1"/>
        </w:rPr>
        <w:t xml:space="preserve"> </w:t>
      </w:r>
      <w:r w:rsidRPr="00515935">
        <w:rPr>
          <w:rFonts w:ascii="Atkinson Hyperlegible" w:hAnsi="Atkinson Hyperlegible" w:eastAsia="Atkinson Hyperlegible" w:cs="Atkinson Hyperlegible"/>
          <w:color w:val="000000" w:themeColor="text1"/>
        </w:rPr>
        <w:t xml:space="preserve">Provide students with examples of </w:t>
      </w:r>
      <w:r w:rsidR="00505193">
        <w:rPr>
          <w:rFonts w:ascii="Atkinson Hyperlegible" w:hAnsi="Atkinson Hyperlegible" w:eastAsia="Atkinson Hyperlegible" w:cs="Atkinson Hyperlegible"/>
          <w:color w:val="000000" w:themeColor="text1"/>
        </w:rPr>
        <w:t>behaviors they may see in the workplace</w:t>
      </w:r>
      <w:r w:rsidRPr="00515935">
        <w:rPr>
          <w:rFonts w:ascii="Atkinson Hyperlegible" w:hAnsi="Atkinson Hyperlegible" w:eastAsia="Atkinson Hyperlegible" w:cs="Atkinson Hyperlegible"/>
          <w:color w:val="000000" w:themeColor="text1"/>
        </w:rPr>
        <w:t>.</w:t>
      </w:r>
      <w:r w:rsidRPr="00515935" w:rsidR="00821073">
        <w:rPr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="009462DB">
        <w:rPr>
          <w:rFonts w:ascii="Atkinson Hyperlegible" w:hAnsi="Atkinson Hyperlegible" w:eastAsia="Atkinson Hyperlegible" w:cs="Atkinson Hyperlegible"/>
          <w:color w:val="000000" w:themeColor="text1"/>
        </w:rPr>
        <w:t>Ask students to</w:t>
      </w:r>
      <w:r w:rsidRPr="00515935" w:rsidR="00821073">
        <w:rPr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="009462DB">
        <w:rPr>
          <w:rFonts w:ascii="Atkinson Hyperlegible" w:hAnsi="Atkinson Hyperlegible" w:eastAsia="Atkinson Hyperlegible" w:cs="Atkinson Hyperlegible"/>
          <w:color w:val="000000" w:themeColor="text1"/>
        </w:rPr>
        <w:t>determine</w:t>
      </w:r>
      <w:r w:rsidRPr="00515935" w:rsidR="00821073">
        <w:rPr>
          <w:rFonts w:ascii="Atkinson Hyperlegible" w:hAnsi="Atkinson Hyperlegible" w:eastAsia="Atkinson Hyperlegible" w:cs="Atkinson Hyperlegible"/>
          <w:color w:val="000000" w:themeColor="text1"/>
        </w:rPr>
        <w:t xml:space="preserve"> if the behavior is appropriate or inappropriate</w:t>
      </w:r>
      <w:r w:rsidR="009462DB">
        <w:rPr>
          <w:rFonts w:ascii="Atkinson Hyperlegible" w:hAnsi="Atkinson Hyperlegible" w:eastAsia="Atkinson Hyperlegible" w:cs="Atkinson Hyperlegible"/>
          <w:color w:val="000000" w:themeColor="text1"/>
        </w:rPr>
        <w:t xml:space="preserve"> for the workplace</w:t>
      </w:r>
      <w:r w:rsidRPr="00515935" w:rsidR="00821073">
        <w:rPr>
          <w:rFonts w:ascii="Atkinson Hyperlegible" w:hAnsi="Atkinson Hyperlegible" w:eastAsia="Atkinson Hyperlegible" w:cs="Atkinson Hyperlegible"/>
          <w:color w:val="000000" w:themeColor="text1"/>
        </w:rPr>
        <w:t xml:space="preserve">. </w:t>
      </w:r>
    </w:p>
    <w:p w:rsidRPr="00515935" w:rsidR="008623C1" w:rsidP="003D2954" w:rsidRDefault="008623C1" w14:paraId="604B568F" w14:textId="77777777">
      <w:pPr>
        <w:rPr>
          <w:rStyle w:val="normaltextrun"/>
          <w:rFonts w:ascii="Atkinson Hyperlegible" w:hAnsi="Atkinson Hyperlegible" w:eastAsia="Atkinson Hyperlegible" w:cs="Atkinson Hyperlegible"/>
        </w:rPr>
      </w:pPr>
    </w:p>
    <w:p w:rsidRPr="00515935" w:rsidR="008623C1" w:rsidP="003D2954" w:rsidRDefault="008623C1" w14:paraId="7553D3EF" w14:textId="77B778A7">
      <w:pPr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b/>
          <w:bCs/>
        </w:rPr>
        <w:t xml:space="preserve">Examples: </w:t>
      </w:r>
    </w:p>
    <w:p w:rsidRPr="00C31749" w:rsidR="008623C1" w:rsidP="008623C1" w:rsidRDefault="008623C1" w14:paraId="63800E4E" w14:textId="438A731F">
      <w:pPr>
        <w:pStyle w:val="ListParagraph"/>
        <w:numPr>
          <w:ilvl w:val="0"/>
          <w:numId w:val="42"/>
        </w:numPr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</w:pPr>
      <w:r w:rsidRPr="00D60E08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Keep</w:t>
      </w:r>
      <w:r w:rsidR="00D60E08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i</w:t>
      </w:r>
      <w:r w:rsidRPr="00C31749" w:rsidR="00A113C3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 xml:space="preserve">ng </w:t>
      </w:r>
      <w:r w:rsidRPr="00C31749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your cellphone on silent during work hours</w:t>
      </w:r>
    </w:p>
    <w:p w:rsidRPr="00C31749" w:rsidR="008623C1" w:rsidP="008623C1" w:rsidRDefault="00A113C3" w14:paraId="31F1DCAE" w14:textId="6C97A08B">
      <w:pPr>
        <w:pStyle w:val="ListParagraph"/>
        <w:numPr>
          <w:ilvl w:val="0"/>
          <w:numId w:val="42"/>
        </w:numPr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</w:pPr>
      <w:r w:rsidRPr="00C31749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 xml:space="preserve">Cleaning up your </w:t>
      </w:r>
      <w:r w:rsidRPr="00C31749" w:rsidR="00D60E08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workstation</w:t>
      </w:r>
      <w:r w:rsidRPr="00C31749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 xml:space="preserve"> after your shift  </w:t>
      </w:r>
    </w:p>
    <w:p w:rsidRPr="00C31749" w:rsidR="008623C1" w:rsidP="008623C1" w:rsidRDefault="00A113C3" w14:paraId="033B9713" w14:textId="3FD01164">
      <w:pPr>
        <w:pStyle w:val="ListParagraph"/>
        <w:numPr>
          <w:ilvl w:val="0"/>
          <w:numId w:val="42"/>
        </w:numPr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</w:pPr>
      <w:r w:rsidRPr="00C31749">
        <w:rPr>
          <w:rFonts w:ascii="Atkinson Hyperlegible" w:hAnsi="Atkinson Hyperlegible" w:eastAsia="Atkinson Hyperlegible" w:cs="Atkinson Hyperlegible"/>
          <w:bCs/>
          <w:color w:val="000000" w:themeColor="text1"/>
          <w:sz w:val="24"/>
          <w:szCs w:val="24"/>
        </w:rPr>
        <w:t>Arguing with your supervisor in front of customers</w:t>
      </w:r>
    </w:p>
    <w:p w:rsidRPr="00C31749" w:rsidR="00A113C3" w:rsidP="771F4992" w:rsidRDefault="00A113C3" w14:paraId="75AA9073" w14:textId="3683E066">
      <w:pPr>
        <w:pStyle w:val="ListParagraph"/>
        <w:numPr>
          <w:ilvl w:val="0"/>
          <w:numId w:val="42"/>
        </w:numPr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5784E987" w:rsidR="00A113C3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Coming to work on time, dressed in your uniform, and </w:t>
      </w:r>
      <w:r w:rsidRPr="5784E987" w:rsidR="00A113C3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prepared</w:t>
      </w:r>
      <w:r w:rsidRPr="5784E987" w:rsidR="00A113C3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to </w:t>
      </w:r>
      <w:r w:rsidRPr="5784E987" w:rsidR="00A113C3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begin work</w:t>
      </w:r>
      <w:r w:rsidRPr="5784E987" w:rsidR="00A113C3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</w:t>
      </w:r>
    </w:p>
    <w:p w:rsidRPr="00515935" w:rsidR="00065926" w:rsidP="001E3A1E" w:rsidRDefault="00065926" w14:paraId="208B63C7" w14:textId="77777777">
      <w:pPr>
        <w:rPr>
          <w:rFonts w:ascii="Atkinson Hyperlegible" w:hAnsi="Atkinson Hyperlegible" w:eastAsia="Atkinson Hyperlegible" w:cs="Atkinson Hyperlegible"/>
          <w:b/>
          <w:u w:val="single"/>
        </w:rPr>
      </w:pPr>
    </w:p>
    <w:p w:rsidRPr="00515935" w:rsidR="00A54F25" w:rsidP="00A54F25" w:rsidRDefault="00A54F25" w14:paraId="4B3E5674" w14:textId="075A03F7">
      <w:pPr>
        <w:pStyle w:val="paragraph"/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2B571F74">
        <w:rPr>
          <w:rStyle w:val="normaltextrun"/>
          <w:rFonts w:ascii="Atkinson Hyperlegible" w:hAnsi="Atkinson Hyperlegible" w:eastAsia="Atkinson Hyperlegible" w:cs="Atkinson Hyperlegible"/>
          <w:b/>
          <w:bCs/>
          <w:color w:val="000000" w:themeColor="text1"/>
        </w:rPr>
        <w:t>Reflection Questions:</w:t>
      </w:r>
      <w:r w:rsidRPr="2B571F74">
        <w:rPr>
          <w:rStyle w:val="apple-converted-space"/>
          <w:rFonts w:ascii="Atkinson Hyperlegible" w:hAnsi="Atkinson Hyperlegible" w:eastAsia="Atkinson Hyperlegible" w:cs="Atkinson Hyperlegible"/>
          <w:b/>
          <w:bCs/>
          <w:color w:val="000000" w:themeColor="text1"/>
        </w:rPr>
        <w:t> </w:t>
      </w:r>
      <w:r w:rsidRPr="2B571F74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After your students complete the activity, ask them the following questions to reflect on their experience.</w:t>
      </w:r>
      <w:r w:rsidRPr="2B571F74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515935" w:rsidR="00A54F25" w:rsidP="70F23426" w:rsidRDefault="00A113C3" w14:paraId="318786DE" w14:textId="5A5F9A1D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70F23426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Which </w:t>
      </w:r>
      <w:r w:rsidRPr="70F23426" w:rsidR="009F3055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behaviors were</w:t>
      </w:r>
      <w:r w:rsidRPr="70F23426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 inappropriate and why?</w:t>
      </w:r>
    </w:p>
    <w:p w:rsidRPr="00515935" w:rsidR="00A54F25" w:rsidP="70F23426" w:rsidRDefault="00A113C3" w14:paraId="52F468D1" w14:textId="7430989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70F23426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If you use appropriate workplace behaviors, </w:t>
      </w:r>
      <w:r w:rsidRPr="70F23426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how will your employer and coworkers perceive you?</w:t>
      </w:r>
    </w:p>
    <w:p w:rsidRPr="00515935" w:rsidR="00A54F25" w:rsidP="009F3055" w:rsidRDefault="00A54F25" w14:paraId="3ED5C724" w14:textId="6A5799FE">
      <w:pPr>
        <w:pStyle w:val="paragraph"/>
        <w:spacing w:before="0" w:beforeAutospacing="0" w:after="0" w:afterAutospacing="0"/>
        <w:ind w:left="450"/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A54F25" w:rsidP="00A54F25" w:rsidRDefault="00A54F25" w14:paraId="2A459861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A54F25" w:rsidP="00A54F25" w:rsidRDefault="00A54F25" w14:paraId="4AF39515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</w:rPr>
        <w:t xml:space="preserve">Making Connections: </w:t>
      </w:r>
    </w:p>
    <w:p w:rsidRPr="00551975" w:rsidR="70F23426" w:rsidP="771F4992" w:rsidRDefault="006B0571" w14:paraId="2CC265AD" w14:textId="7CABD308">
      <w:pPr>
        <w:pStyle w:val="ListParagraph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771F4992" w:rsidR="03ED91DB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What </w:t>
      </w:r>
      <w:r w:rsidRPr="771F4992" w:rsidR="006B0571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supports do you</w:t>
      </w:r>
      <w:r w:rsidRPr="771F4992" w:rsidR="2EF75034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 receive </w:t>
      </w:r>
      <w:r w:rsidRPr="771F4992" w:rsidR="006B0571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that help you understand expectations for your behavior in school, the community, or the workplace?</w:t>
      </w:r>
    </w:p>
    <w:p w:rsidRPr="00551975" w:rsidR="70F23426" w:rsidP="771F4992" w:rsidRDefault="006B0571" w14:paraId="17871A2D" w14:textId="5439FAF1">
      <w:pPr>
        <w:pStyle w:val="ListParagraph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5784E987" w:rsidR="006B0571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What are some examples </w:t>
      </w:r>
      <w:r w:rsidRPr="5784E987" w:rsidR="006B0571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 xml:space="preserve">of </w:t>
      </w:r>
      <w:r w:rsidRPr="5784E987" w:rsidR="006B0571">
        <w:rPr>
          <w:rFonts w:ascii="Atkinson Hyperlegible" w:hAnsi="Atkinson Hyperlegible" w:eastAsia="Atkinson Hyperlegible" w:cs="Atkinson Hyperlegible"/>
          <w:color w:val="000000" w:themeColor="text1" w:themeTint="FF" w:themeShade="FF"/>
          <w:sz w:val="24"/>
          <w:szCs w:val="24"/>
        </w:rPr>
        <w:t>appropriate behaviors you use in the classroom that are also appropriate in the workplace?</w:t>
      </w:r>
    </w:p>
    <w:p w:rsidR="70F23426" w:rsidP="70F23426" w:rsidRDefault="70F23426" w14:paraId="4F050504" w14:textId="2F9CDC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</w:rPr>
      </w:pPr>
    </w:p>
    <w:p w:rsidR="70F23426" w:rsidP="70F23426" w:rsidRDefault="70F23426" w14:paraId="3526F2A0" w14:textId="32FE4471" w14:noSpellErr="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</w:rPr>
      </w:pPr>
    </w:p>
    <w:p w:rsidR="32292B40" w:rsidP="32292B40" w:rsidRDefault="32292B40" w14:paraId="324E48CE" w14:textId="5DC39B9D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3D5835CE" w14:textId="48F37FC5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65D42D0A" w14:textId="1312BDA8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3015E53D" w14:textId="2732C110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46158FD4" w14:textId="78C13A1F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731A9100" w14:textId="787D24E5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1C84B6F2" w14:textId="4514EFE1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2292B40" w:rsidP="32292B40" w:rsidRDefault="32292B40" w14:paraId="608784A0" w14:textId="4EAB7A60">
      <w:pPr>
        <w:pStyle w:val="Normal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C31749" w:rsidR="00A54F25" w:rsidP="006B0571" w:rsidRDefault="00A54F25" w14:paraId="310668FB" w14:textId="77777777">
      <w:pPr>
        <w:rPr>
          <w:rFonts w:ascii="Atkinson Hyperlegible" w:hAnsi="Atkinson Hyperlegible" w:eastAsia="Atkinson Hyperlegible"/>
          <w:b/>
          <w:u w:val="single"/>
        </w:rPr>
      </w:pPr>
    </w:p>
    <w:p w:rsidRPr="00515935" w:rsidR="006B0571" w:rsidP="006B0571" w:rsidRDefault="006B0571" w14:paraId="46214547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Workplace Readiness Training </w:t>
      </w:r>
    </w:p>
    <w:p w:rsidRPr="00515935" w:rsidR="00551975" w:rsidP="00551975" w:rsidRDefault="00551975" w14:paraId="07534F68" w14:textId="77777777">
      <w:p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>Example Activity Plan</w:t>
      </w:r>
      <w: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  <w:t xml:space="preserve"> for Teaching Employer Expectations</w:t>
      </w:r>
    </w:p>
    <w:p w:rsidRPr="00515935" w:rsidR="006B0571" w:rsidP="006B0571" w:rsidRDefault="006B0571" w14:paraId="0A34AF90" w14:textId="77777777">
      <w:pPr>
        <w:rPr>
          <w:rStyle w:val="eop"/>
          <w:rFonts w:ascii="Atkinson Hyperlegible" w:hAnsi="Atkinson Hyperlegible" w:eastAsia="Atkinson Hyperlegible" w:cs="Atkinson Hyperlegible"/>
        </w:rPr>
      </w:pPr>
    </w:p>
    <w:p w:rsidRPr="009F3055" w:rsidR="006B0571" w:rsidP="006B0571" w:rsidRDefault="006B0571" w14:paraId="223FD4F2" w14:textId="45A8EEFD">
      <w:pPr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9F3055">
        <w:rPr>
          <w:rFonts w:ascii="Atkinson Hyperlegible" w:hAnsi="Atkinson Hyperlegible" w:eastAsia="Atkinson Hyperlegible" w:cs="Atkinson Hyperlegible"/>
          <w:b/>
        </w:rPr>
        <w:t xml:space="preserve">Topic: Employer Expectations- Professionalism </w:t>
      </w:r>
    </w:p>
    <w:p w:rsidRPr="00AE1DC8" w:rsidR="761C08A8" w:rsidP="761C08A8" w:rsidRDefault="761C08A8" w14:paraId="6C80EE53" w14:textId="5E6FE67B">
      <w:pPr>
        <w:rPr>
          <w:rFonts w:ascii="Atkinson Hyperlegible" w:hAnsi="Atkinson Hyperlegible"/>
        </w:rPr>
      </w:pPr>
    </w:p>
    <w:p w:rsidRPr="004D21D9" w:rsidR="004D21D9" w:rsidP="00A927AB" w:rsidRDefault="004D21D9" w14:paraId="02C795A6" w14:textId="767BAE5D">
      <w:pPr>
        <w:rPr>
          <w:rFonts w:ascii="Atkinson Hyperlegible" w:hAnsi="Atkinson Hyperlegible" w:eastAsia="Atkinson Hyperlegible" w:cs="Atkinson Hyperlegible"/>
        </w:rPr>
      </w:pPr>
      <w:r w:rsidRPr="70F23426">
        <w:rPr>
          <w:rFonts w:ascii="Atkinson Hyperlegible" w:hAnsi="Atkinson Hyperlegible" w:eastAsia="Atkinson Hyperlegible" w:cs="Atkinson Hyperlegible"/>
        </w:rPr>
        <w:t xml:space="preserve">Instruction on professionalism </w:t>
      </w:r>
      <w:r w:rsidRPr="70F23426" w:rsidR="009158E4">
        <w:rPr>
          <w:rFonts w:ascii="Atkinson Hyperlegible" w:hAnsi="Atkinson Hyperlegible" w:eastAsia="Atkinson Hyperlegible" w:cs="Atkinson Hyperlegible"/>
        </w:rPr>
        <w:t xml:space="preserve">includes </w:t>
      </w:r>
      <w:r w:rsidRPr="70F23426" w:rsidR="004B053B">
        <w:rPr>
          <w:rFonts w:ascii="Atkinson Hyperlegible" w:hAnsi="Atkinson Hyperlegible" w:eastAsia="Atkinson Hyperlegible" w:cs="Atkinson Hyperlegible"/>
        </w:rPr>
        <w:t xml:space="preserve">discussion on behavior at the workplace and how the employee conducts themselves. Demonstrating professionalism </w:t>
      </w:r>
      <w:r w:rsidRPr="70F23426" w:rsidR="00C31749">
        <w:rPr>
          <w:rFonts w:ascii="Atkinson Hyperlegible" w:hAnsi="Atkinson Hyperlegible" w:eastAsia="Atkinson Hyperlegible" w:cs="Atkinson Hyperlegible"/>
        </w:rPr>
        <w:t>can make students desirable job candidates and show employers they are ready to work.</w:t>
      </w:r>
    </w:p>
    <w:p w:rsidR="004D21D9" w:rsidP="00A927AB" w:rsidRDefault="004D21D9" w14:paraId="07B77AF5" w14:textId="77777777">
      <w:pPr>
        <w:rPr>
          <w:rFonts w:ascii="Atkinson Hyperlegible" w:hAnsi="Atkinson Hyperlegible" w:eastAsia="Atkinson Hyperlegible" w:cs="Atkinson Hyperlegible"/>
          <w:b/>
          <w:bCs/>
        </w:rPr>
      </w:pPr>
    </w:p>
    <w:p w:rsidRPr="00515935" w:rsidR="00A927AB" w:rsidP="70F23426" w:rsidRDefault="00B16866" w14:paraId="7A576FC8" w14:textId="011C6862">
      <w:pPr>
        <w:rPr>
          <w:rFonts w:ascii="Atkinson Hyperlegible" w:hAnsi="Atkinson Hyperlegible" w:eastAsia="Atkinson Hyperlegible" w:cs="Atkinson Hyperlegible"/>
          <w:color w:val="000000" w:themeColor="text1"/>
        </w:rPr>
      </w:pPr>
      <w:r w:rsidRPr="70F23426">
        <w:rPr>
          <w:rFonts w:ascii="Atkinson Hyperlegible" w:hAnsi="Atkinson Hyperlegible" w:eastAsia="Atkinson Hyperlegible" w:cs="Atkinson Hyperlegible"/>
          <w:b/>
          <w:bCs/>
        </w:rPr>
        <w:t xml:space="preserve">Activity Description: </w:t>
      </w:r>
      <w:r w:rsidRPr="70F23426">
        <w:rPr>
          <w:rFonts w:ascii="Atkinson Hyperlegible" w:hAnsi="Atkinson Hyperlegible" w:eastAsia="Atkinson Hyperlegible" w:cs="Atkinson Hyperlegible"/>
          <w:color w:val="000000" w:themeColor="text1"/>
        </w:rPr>
        <w:t xml:space="preserve">Provide students with </w:t>
      </w:r>
      <w:r w:rsidRPr="70F23426" w:rsidR="006B0571">
        <w:rPr>
          <w:rFonts w:ascii="Atkinson Hyperlegible" w:hAnsi="Atkinson Hyperlegible" w:eastAsia="Atkinson Hyperlegible" w:cs="Atkinson Hyperlegible"/>
          <w:color w:val="000000" w:themeColor="text1"/>
        </w:rPr>
        <w:t>example workplace scenarios</w:t>
      </w:r>
      <w:r w:rsidR="009B43F9">
        <w:rPr>
          <w:rFonts w:ascii="Atkinson Hyperlegible" w:hAnsi="Atkinson Hyperlegible" w:eastAsia="Atkinson Hyperlegible" w:cs="Atkinson Hyperlegible"/>
          <w:color w:val="000000" w:themeColor="text1"/>
        </w:rPr>
        <w:t xml:space="preserve"> </w:t>
      </w:r>
      <w:r w:rsidRPr="70F23426" w:rsidR="006B0571">
        <w:rPr>
          <w:rFonts w:ascii="Atkinson Hyperlegible" w:hAnsi="Atkinson Hyperlegible" w:eastAsia="Atkinson Hyperlegible" w:cs="Atkinson Hyperlegible"/>
          <w:color w:val="000000" w:themeColor="text1"/>
        </w:rPr>
        <w:t>that involve employees handling situations unprofessionally</w:t>
      </w:r>
      <w:r w:rsidRPr="70F23426">
        <w:rPr>
          <w:rFonts w:ascii="Atkinson Hyperlegible" w:hAnsi="Atkinson Hyperlegible" w:eastAsia="Atkinson Hyperlegible" w:cs="Atkinson Hyperlegible"/>
          <w:color w:val="000000" w:themeColor="text1"/>
        </w:rPr>
        <w:t>. G</w:t>
      </w:r>
      <w:r w:rsidRPr="70F23426" w:rsidR="00A927AB">
        <w:rPr>
          <w:rFonts w:ascii="Atkinson Hyperlegible" w:hAnsi="Atkinson Hyperlegible" w:eastAsia="Atkinson Hyperlegible" w:cs="Atkinson Hyperlegible"/>
          <w:color w:val="000000" w:themeColor="text1"/>
        </w:rPr>
        <w:t xml:space="preserve">uide students to </w:t>
      </w:r>
      <w:r w:rsidRPr="70F23426" w:rsidR="00EF7DEB">
        <w:rPr>
          <w:rFonts w:ascii="Atkinson Hyperlegible" w:hAnsi="Atkinson Hyperlegible" w:eastAsia="Atkinson Hyperlegible" w:cs="Atkinson Hyperlegible"/>
          <w:color w:val="000000" w:themeColor="text1"/>
        </w:rPr>
        <w:t>Identify the unprofessional behavior and determine how to professionally handle the situation.</w:t>
      </w:r>
    </w:p>
    <w:p w:rsidRPr="00515935" w:rsidR="00B16866" w:rsidP="00A927AB" w:rsidRDefault="00B16866" w14:paraId="0308BD9E" w14:textId="77777777">
      <w:pPr>
        <w:rPr>
          <w:rStyle w:val="normaltextrun"/>
          <w:rFonts w:ascii="Atkinson Hyperlegible" w:hAnsi="Atkinson Hyperlegible" w:eastAsia="Atkinson Hyperlegible" w:cs="Atkinson Hyperlegible"/>
        </w:rPr>
      </w:pPr>
    </w:p>
    <w:p w:rsidRPr="00515935" w:rsidR="00B16866" w:rsidP="00A927AB" w:rsidRDefault="00B16866" w14:paraId="3885EB78" w14:textId="2BABEF11">
      <w:pPr>
        <w:rPr>
          <w:rStyle w:val="normaltextrun"/>
          <w:rFonts w:ascii="Atkinson Hyperlegible" w:hAnsi="Atkinson Hyperlegible" w:eastAsia="Atkinson Hyperlegible" w:cs="Atkinson Hyperlegible"/>
          <w:b/>
          <w:bCs/>
        </w:rPr>
      </w:pPr>
      <w:r w:rsidRPr="00515935">
        <w:rPr>
          <w:rStyle w:val="normaltextrun"/>
          <w:rFonts w:ascii="Atkinson Hyperlegible" w:hAnsi="Atkinson Hyperlegible" w:eastAsia="Atkinson Hyperlegible" w:cs="Atkinson Hyperlegible"/>
          <w:b/>
          <w:bCs/>
        </w:rPr>
        <w:t xml:space="preserve">Example scenarios: </w:t>
      </w:r>
    </w:p>
    <w:p w:rsidRPr="008D331A" w:rsidR="00B16866" w:rsidP="00B16866" w:rsidRDefault="00B16866" w14:paraId="114C6030" w14:textId="77777777">
      <w:pPr>
        <w:pStyle w:val="ListParagraph"/>
        <w:numPr>
          <w:ilvl w:val="0"/>
          <w:numId w:val="43"/>
        </w:numPr>
        <w:rPr>
          <w:rFonts w:ascii="Atkinson Hyperlegible" w:hAnsi="Atkinson Hyperlegible" w:eastAsia="Atkinson Hyperlegible" w:cs="Atkinson Hyperlegible"/>
          <w:sz w:val="24"/>
          <w:szCs w:val="24"/>
        </w:rPr>
      </w:pPr>
      <w:r w:rsidRPr="008D331A">
        <w:rPr>
          <w:rFonts w:ascii="Atkinson Hyperlegible" w:hAnsi="Atkinson Hyperlegible" w:eastAsia="Atkinson Hyperlegible" w:cs="Atkinson Hyperlegible"/>
          <w:sz w:val="24"/>
          <w:szCs w:val="24"/>
        </w:rPr>
        <w:lastRenderedPageBreak/>
        <w:t>Justin has an appointment today during his work hours. He calls his manager right before his shift to tell her that he can’t come in to work today.</w:t>
      </w:r>
    </w:p>
    <w:p w:rsidRPr="008D331A" w:rsidR="00B16866" w:rsidP="00B16866" w:rsidRDefault="00B16866" w14:paraId="29224C00" w14:textId="427BB486">
      <w:pPr>
        <w:pStyle w:val="ListParagraph"/>
        <w:numPr>
          <w:ilvl w:val="0"/>
          <w:numId w:val="43"/>
        </w:numPr>
        <w:rPr>
          <w:rFonts w:ascii="Atkinson Hyperlegible" w:hAnsi="Atkinson Hyperlegible" w:eastAsia="Atkinson Hyperlegible" w:cs="Atkinson Hyperlegible"/>
          <w:sz w:val="24"/>
          <w:szCs w:val="24"/>
        </w:rPr>
      </w:pPr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 xml:space="preserve">Annabelle is </w:t>
      </w:r>
      <w:proofErr w:type="gramStart"/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>working</w:t>
      </w:r>
      <w:proofErr w:type="gramEnd"/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 xml:space="preserve"> the front desk at a local gym. When she isn’t directly helping a customer, she </w:t>
      </w:r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>slouches</w:t>
      </w:r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 xml:space="preserve"> in her chair and play</w:t>
      </w:r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>s</w:t>
      </w:r>
      <w:r w:rsidRPr="5784E987" w:rsidR="00B16866">
        <w:rPr>
          <w:rFonts w:ascii="Atkinson Hyperlegible" w:hAnsi="Atkinson Hyperlegible" w:eastAsia="Atkinson Hyperlegible" w:cs="Atkinson Hyperlegible"/>
          <w:sz w:val="24"/>
          <w:szCs w:val="24"/>
        </w:rPr>
        <w:t xml:space="preserve"> on her phone.</w:t>
      </w:r>
    </w:p>
    <w:p w:rsidRPr="008D331A" w:rsidR="00CE3E22" w:rsidP="008D331A" w:rsidRDefault="00B16866" w14:paraId="3180B34A" w14:textId="1339BA49">
      <w:pPr>
        <w:pStyle w:val="ListParagraph"/>
        <w:numPr>
          <w:ilvl w:val="0"/>
          <w:numId w:val="43"/>
        </w:numPr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  <w:r w:rsidRPr="008D331A">
        <w:rPr>
          <w:rFonts w:ascii="Atkinson Hyperlegible" w:hAnsi="Atkinson Hyperlegible" w:eastAsia="Atkinson Hyperlegible" w:cs="Atkinson Hyperlegible"/>
          <w:sz w:val="24"/>
          <w:szCs w:val="24"/>
        </w:rPr>
        <w:t>Madison is upset that she was scheduled to work on a day that she requested off. She tells her co-workers that it’s unfair and that she is going to skip work that day.</w:t>
      </w:r>
    </w:p>
    <w:p w:rsidRPr="00515935" w:rsidR="00A927AB" w:rsidP="00A927AB" w:rsidRDefault="00A927AB" w14:paraId="551A390C" w14:textId="79223C94">
      <w:pPr>
        <w:pStyle w:val="paragraph"/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2B571F74">
        <w:rPr>
          <w:rStyle w:val="normaltextrun"/>
          <w:rFonts w:ascii="Atkinson Hyperlegible" w:hAnsi="Atkinson Hyperlegible" w:eastAsia="Atkinson Hyperlegible" w:cs="Atkinson Hyperlegible"/>
          <w:b/>
          <w:bCs/>
          <w:color w:val="000000" w:themeColor="text1"/>
        </w:rPr>
        <w:t>Reflection Questions:</w:t>
      </w:r>
      <w:r w:rsidRPr="2B571F74">
        <w:rPr>
          <w:rStyle w:val="apple-converted-space"/>
          <w:rFonts w:ascii="Atkinson Hyperlegible" w:hAnsi="Atkinson Hyperlegible" w:eastAsia="Atkinson Hyperlegible" w:cs="Atkinson Hyperlegible"/>
          <w:b/>
          <w:bCs/>
          <w:color w:val="000000" w:themeColor="text1"/>
        </w:rPr>
        <w:t> </w:t>
      </w:r>
      <w:r w:rsidRPr="2B571F74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After your students complete </w:t>
      </w:r>
      <w:r w:rsidRPr="2B571F74" w:rsidR="006B7C72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the </w:t>
      </w:r>
      <w:r w:rsidRPr="2B571F74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 xml:space="preserve">professionalism </w:t>
      </w:r>
      <w:r w:rsidRPr="2B571F74" w:rsidR="006B7C72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activity</w:t>
      </w:r>
      <w:r w:rsidRPr="2B571F74">
        <w:rPr>
          <w:rStyle w:val="normaltextrun"/>
          <w:rFonts w:ascii="Atkinson Hyperlegible" w:hAnsi="Atkinson Hyperlegible" w:eastAsia="Atkinson Hyperlegible" w:cs="Atkinson Hyperlegible"/>
          <w:color w:val="000000" w:themeColor="text1"/>
        </w:rPr>
        <w:t>, ask them the following questions to reflect on their experience.</w:t>
      </w:r>
      <w:r w:rsidRPr="2B571F74">
        <w:rPr>
          <w:rStyle w:val="eop"/>
          <w:rFonts w:ascii="Atkinson Hyperlegible" w:hAnsi="Atkinson Hyperlegible" w:eastAsia="Atkinson Hyperlegible" w:cs="Atkinson Hyperlegible"/>
          <w:color w:val="000000" w:themeColor="text1"/>
        </w:rPr>
        <w:t> </w:t>
      </w:r>
    </w:p>
    <w:p w:rsidRPr="00515935" w:rsidR="00A927AB" w:rsidP="771F4992" w:rsidRDefault="0077466C" w14:paraId="5ABA4D75" w14:textId="7481F5F1">
      <w:pPr>
        <w:pStyle w:val="paragraph"/>
        <w:numPr>
          <w:ilvl w:val="1"/>
          <w:numId w:val="26"/>
        </w:numPr>
        <w:spacing w:before="0" w:beforeAutospacing="off" w:after="0" w:afterAutospacing="off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5784E987" w:rsidR="0A6E2B56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How do you think the supervisors </w:t>
      </w:r>
      <w:r w:rsidRPr="5784E987" w:rsidR="3D4FBF6B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reacted to the employees </w:t>
      </w:r>
      <w:r w:rsidRPr="5784E987" w:rsidR="0A6E2B56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you labeled as </w:t>
      </w:r>
      <w:r w:rsidRPr="5784E987" w:rsidR="3D4FBF6B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acting </w:t>
      </w:r>
      <w:r w:rsidRPr="5784E987" w:rsidR="3D4FBF6B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>unprofessional</w:t>
      </w:r>
      <w:r w:rsidRPr="5784E987" w:rsidR="3D4FBF6B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>ly</w:t>
      </w:r>
      <w:r w:rsidRPr="5784E987" w:rsidR="3D4FBF6B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? </w:t>
      </w:r>
      <w:r w:rsidRPr="5784E987" w:rsidR="0A6E2B56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</w:t>
      </w:r>
    </w:p>
    <w:p w:rsidRPr="00515935" w:rsidR="00A927AB" w:rsidP="00A54F25" w:rsidRDefault="0077466C" w14:paraId="2D8A76DD" w14:textId="2C3ECB51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771F4992" w:rsidR="0A6E2B56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How could the employees who were unprofessional react in a more professional way? </w:t>
      </w:r>
      <w:r w:rsidRPr="771F4992" w:rsidR="05560955">
        <w:rPr>
          <w:rStyle w:val="normaltextrun"/>
          <w:rFonts w:ascii="Atkinson Hyperlegible" w:hAnsi="Atkinson Hyperlegible" w:eastAsia="Atkinson Hyperlegible" w:cs="Atkinson Hyperlegible"/>
          <w:color w:val="000000" w:themeColor="text1" w:themeTint="FF" w:themeShade="FF"/>
        </w:rPr>
        <w:t xml:space="preserve"> </w:t>
      </w:r>
      <w:r w:rsidRPr="771F4992" w:rsidR="00A927AB">
        <w:rPr>
          <w:rStyle w:val="eop"/>
          <w:rFonts w:ascii="Atkinson Hyperlegible" w:hAnsi="Atkinson Hyperlegible" w:eastAsia="Atkinson Hyperlegible" w:cs="Atkinson Hyperlegible"/>
          <w:color w:val="000000" w:themeColor="text1" w:themeTint="FF" w:themeShade="FF"/>
        </w:rPr>
        <w:t> </w:t>
      </w:r>
    </w:p>
    <w:p w:rsidRPr="00515935" w:rsidR="00A927AB" w:rsidP="00A927AB" w:rsidRDefault="00A927AB" w14:paraId="52C2537C" w14:textId="77777777">
      <w:pPr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A927AB" w:rsidP="0EC543E0" w:rsidRDefault="00A927AB" w14:paraId="1FB03C0A" w14:textId="67631343">
      <w:pPr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  <w:r w:rsidRPr="00515935">
        <w:rPr>
          <w:rFonts w:ascii="Atkinson Hyperlegible" w:hAnsi="Atkinson Hyperlegible" w:eastAsia="Atkinson Hyperlegible" w:cs="Atkinson Hyperlegible"/>
          <w:b/>
          <w:color w:val="000000" w:themeColor="text1"/>
        </w:rPr>
        <w:t xml:space="preserve">Making Connections: </w:t>
      </w:r>
    </w:p>
    <w:p w:rsidRPr="00515935" w:rsidR="00A927AB" w:rsidP="0EC543E0" w:rsidRDefault="00D500F4" w14:paraId="1F0F1EF6" w14:textId="1724CE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D</w:t>
      </w:r>
      <w:r w:rsidR="00717BB7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o</w:t>
      </w: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 you think that professional behavior is the same in every workplace? Are there differences based on where you work</w:t>
      </w:r>
      <w:r w:rsidRPr="00515935" w:rsidR="00B16866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?</w:t>
      </w:r>
    </w:p>
    <w:p w:rsidRPr="00515935" w:rsidR="00A927AB" w:rsidP="0EC543E0" w:rsidRDefault="6D3915B7" w14:paraId="4F8CB28B" w14:textId="0898169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W</w:t>
      </w:r>
      <w:r w:rsidRPr="00515935" w:rsidR="00D500F4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hat may your supervisor or coworkers think about you if you react to situations with unprofessional </w:t>
      </w:r>
      <w:r w:rsidRPr="00515935" w:rsidR="00892A12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behavio</w:t>
      </w:r>
      <w:r w:rsidR="00BF02AE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r</w:t>
      </w:r>
      <w:r w:rsidRPr="00515935" w:rsidR="00B16866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?</w:t>
      </w:r>
    </w:p>
    <w:p w:rsidR="00BF02AE" w:rsidP="00BF02AE" w:rsidRDefault="00A927AB" w14:paraId="2B8A92AE" w14:textId="11B9EAD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</w:pP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 xml:space="preserve">What </w:t>
      </w:r>
      <w:r w:rsidRPr="00515935" w:rsidR="00D500F4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situations have you encountered as a student that required you to be professional</w:t>
      </w:r>
      <w:r w:rsidRPr="00515935">
        <w:rPr>
          <w:rFonts w:ascii="Atkinson Hyperlegible" w:hAnsi="Atkinson Hyperlegible" w:eastAsia="Atkinson Hyperlegible" w:cs="Atkinson Hyperlegible"/>
          <w:color w:val="000000" w:themeColor="text1"/>
          <w:sz w:val="24"/>
          <w:szCs w:val="24"/>
        </w:rPr>
        <w:t>?</w:t>
      </w:r>
    </w:p>
    <w:p w:rsidR="00BF02AE" w:rsidP="00BF02AE" w:rsidRDefault="00BF02AE" w14:paraId="2473E06D" w14:textId="5875C421">
      <w:pPr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="00BF02AE" w:rsidP="00BF02AE" w:rsidRDefault="00BF02AE" w14:paraId="38F1FDE1" w14:textId="003D2A7F">
      <w:pPr>
        <w:autoSpaceDE w:val="0"/>
        <w:autoSpaceDN w:val="0"/>
        <w:adjustRightInd w:val="0"/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31C3ED5F" w:rsidP="31C3ED5F" w:rsidRDefault="31C3ED5F" w14:paraId="3466AC60" w14:textId="2F90DE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 w:eastAsia="Atkinson Hyperlegible" w:cs="Atkinson Hyperlegible"/>
          <w:color w:val="000000" w:themeColor="text1"/>
        </w:rPr>
      </w:pPr>
    </w:p>
    <w:p w:rsidRPr="00515935" w:rsidR="005F4316" w:rsidP="00EA255E" w:rsidRDefault="005F4316" w14:paraId="749453E9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tkinson Hyperlegible" w:hAnsi="Atkinson Hyperlegible" w:eastAsia="Atkinson Hyperlegible" w:cs="Atkinson Hyperlegible"/>
          <w:b/>
          <w:bCs/>
          <w:color w:val="000000" w:themeColor="text1"/>
          <w:u w:val="single"/>
        </w:rPr>
      </w:pPr>
    </w:p>
    <w:p w:rsidR="00722F65" w:rsidP="31C3ED5F" w:rsidRDefault="00722F65" w14:paraId="46A2B828" w14:textId="4FA16A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tkinson Hyperlegible" w:hAnsi="Atkinson Hyperlegible" w:eastAsia="Atkinson Hyperlegible" w:cs="Atkinson Hyperlegible"/>
          <w:b/>
          <w:color w:val="000000" w:themeColor="text1"/>
          <w:u w:val="single"/>
        </w:rPr>
      </w:pPr>
    </w:p>
    <w:sectPr w:rsidR="00722F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tkinson Hyperlegible">
    <w:panose1 w:val="020B0604020202020204"/>
    <w:charset w:val="00"/>
    <w:family w:val="auto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BF"/>
    <w:multiLevelType w:val="hybridMultilevel"/>
    <w:tmpl w:val="64CAF320"/>
    <w:lvl w:ilvl="0" w:tplc="32B46B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02324A"/>
    <w:multiLevelType w:val="hybridMultilevel"/>
    <w:tmpl w:val="D8664B74"/>
    <w:lvl w:ilvl="0" w:tplc="F4EA7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36C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88E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A9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6A2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76E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84A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14E0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0D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5404C4"/>
    <w:multiLevelType w:val="multilevel"/>
    <w:tmpl w:val="1B28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97A8B"/>
    <w:multiLevelType w:val="hybridMultilevel"/>
    <w:tmpl w:val="B2A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351C59"/>
    <w:multiLevelType w:val="hybridMultilevel"/>
    <w:tmpl w:val="F244D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4762A9"/>
    <w:multiLevelType w:val="multilevel"/>
    <w:tmpl w:val="668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D28C5"/>
    <w:multiLevelType w:val="hybridMultilevel"/>
    <w:tmpl w:val="7BFC0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8C101C"/>
    <w:multiLevelType w:val="hybridMultilevel"/>
    <w:tmpl w:val="98187804"/>
    <w:lvl w:ilvl="0" w:tplc="0818F0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7FA78A5"/>
    <w:multiLevelType w:val="multilevel"/>
    <w:tmpl w:val="3A9265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95E31"/>
    <w:multiLevelType w:val="multilevel"/>
    <w:tmpl w:val="AF221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B63F0"/>
    <w:multiLevelType w:val="hybridMultilevel"/>
    <w:tmpl w:val="812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DE185E"/>
    <w:multiLevelType w:val="hybridMultilevel"/>
    <w:tmpl w:val="2286BC00"/>
    <w:lvl w:ilvl="0" w:tplc="0142A4AA">
      <w:start w:val="1"/>
      <w:numFmt w:val="decimal"/>
      <w:lvlText w:val="%1."/>
      <w:lvlJc w:val="left"/>
      <w:pPr>
        <w:ind w:left="720" w:hanging="360"/>
      </w:pPr>
    </w:lvl>
    <w:lvl w:ilvl="1" w:tplc="B038E9C2">
      <w:start w:val="1"/>
      <w:numFmt w:val="lowerLetter"/>
      <w:lvlText w:val="%2."/>
      <w:lvlJc w:val="left"/>
      <w:pPr>
        <w:ind w:left="1440" w:hanging="360"/>
      </w:pPr>
    </w:lvl>
    <w:lvl w:ilvl="2" w:tplc="7A3A93C4">
      <w:start w:val="1"/>
      <w:numFmt w:val="lowerRoman"/>
      <w:lvlText w:val="%3."/>
      <w:lvlJc w:val="right"/>
      <w:pPr>
        <w:ind w:left="2160" w:hanging="180"/>
      </w:pPr>
    </w:lvl>
    <w:lvl w:ilvl="3" w:tplc="6DF4A5E6">
      <w:start w:val="1"/>
      <w:numFmt w:val="decimal"/>
      <w:lvlText w:val="%4."/>
      <w:lvlJc w:val="left"/>
      <w:pPr>
        <w:ind w:left="2880" w:hanging="360"/>
      </w:pPr>
    </w:lvl>
    <w:lvl w:ilvl="4" w:tplc="F37A39C8">
      <w:start w:val="1"/>
      <w:numFmt w:val="lowerLetter"/>
      <w:lvlText w:val="%5."/>
      <w:lvlJc w:val="left"/>
      <w:pPr>
        <w:ind w:left="3600" w:hanging="360"/>
      </w:pPr>
    </w:lvl>
    <w:lvl w:ilvl="5" w:tplc="1C762CD8">
      <w:start w:val="1"/>
      <w:numFmt w:val="lowerRoman"/>
      <w:lvlText w:val="%6."/>
      <w:lvlJc w:val="right"/>
      <w:pPr>
        <w:ind w:left="4320" w:hanging="180"/>
      </w:pPr>
    </w:lvl>
    <w:lvl w:ilvl="6" w:tplc="A0D0CFFE">
      <w:start w:val="1"/>
      <w:numFmt w:val="decimal"/>
      <w:lvlText w:val="%7."/>
      <w:lvlJc w:val="left"/>
      <w:pPr>
        <w:ind w:left="5040" w:hanging="360"/>
      </w:pPr>
    </w:lvl>
    <w:lvl w:ilvl="7" w:tplc="002031DE">
      <w:start w:val="1"/>
      <w:numFmt w:val="lowerLetter"/>
      <w:lvlText w:val="%8."/>
      <w:lvlJc w:val="left"/>
      <w:pPr>
        <w:ind w:left="5760" w:hanging="360"/>
      </w:pPr>
    </w:lvl>
    <w:lvl w:ilvl="8" w:tplc="72EAE5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7BD"/>
    <w:multiLevelType w:val="hybridMultilevel"/>
    <w:tmpl w:val="A87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0D6740"/>
    <w:multiLevelType w:val="hybridMultilevel"/>
    <w:tmpl w:val="6546A6C2"/>
    <w:lvl w:ilvl="0" w:tplc="AFBE9D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E681AB0"/>
    <w:multiLevelType w:val="hybridMultilevel"/>
    <w:tmpl w:val="0BC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AB1"/>
    <w:multiLevelType w:val="hybridMultilevel"/>
    <w:tmpl w:val="4F447D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247D3B"/>
    <w:multiLevelType w:val="multilevel"/>
    <w:tmpl w:val="49EC4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7" w15:restartNumberingAfterBreak="0">
    <w:nsid w:val="34FB3C3A"/>
    <w:multiLevelType w:val="multilevel"/>
    <w:tmpl w:val="27A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9D01BF2"/>
    <w:multiLevelType w:val="hybridMultilevel"/>
    <w:tmpl w:val="2758B5FC"/>
    <w:lvl w:ilvl="0" w:tplc="3708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137C">
      <w:start w:val="1"/>
      <w:numFmt w:val="decimal"/>
      <w:lvlText w:val="%2."/>
      <w:lvlJc w:val="left"/>
      <w:pPr>
        <w:ind w:left="630" w:hanging="360"/>
      </w:pPr>
      <w:rPr>
        <w:rFonts w:ascii="Atkinson Hyperlegible" w:hAnsi="Atkinson Hyperlegible" w:eastAsia="Atkinson Hyperlegible" w:cs="Atkinson Hyperlegible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480F22"/>
    <w:multiLevelType w:val="hybridMultilevel"/>
    <w:tmpl w:val="6564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33C5"/>
    <w:multiLevelType w:val="hybridMultilevel"/>
    <w:tmpl w:val="FFFFFFFF"/>
    <w:lvl w:ilvl="0" w:tplc="9DD6CA3A">
      <w:start w:val="1"/>
      <w:numFmt w:val="decimal"/>
      <w:lvlText w:val="%1."/>
      <w:lvlJc w:val="left"/>
      <w:pPr>
        <w:ind w:left="720" w:hanging="360"/>
      </w:pPr>
    </w:lvl>
    <w:lvl w:ilvl="1" w:tplc="AA785DEE">
      <w:start w:val="1"/>
      <w:numFmt w:val="lowerLetter"/>
      <w:lvlText w:val="%2."/>
      <w:lvlJc w:val="left"/>
      <w:pPr>
        <w:ind w:left="1440" w:hanging="360"/>
      </w:pPr>
    </w:lvl>
    <w:lvl w:ilvl="2" w:tplc="FA4A7C00">
      <w:start w:val="1"/>
      <w:numFmt w:val="lowerRoman"/>
      <w:lvlText w:val="%3."/>
      <w:lvlJc w:val="right"/>
      <w:pPr>
        <w:ind w:left="2160" w:hanging="180"/>
      </w:pPr>
    </w:lvl>
    <w:lvl w:ilvl="3" w:tplc="89E44FF6">
      <w:start w:val="1"/>
      <w:numFmt w:val="decimal"/>
      <w:lvlText w:val="%4."/>
      <w:lvlJc w:val="left"/>
      <w:pPr>
        <w:ind w:left="2880" w:hanging="360"/>
      </w:pPr>
    </w:lvl>
    <w:lvl w:ilvl="4" w:tplc="26144EB8">
      <w:start w:val="1"/>
      <w:numFmt w:val="lowerLetter"/>
      <w:lvlText w:val="%5."/>
      <w:lvlJc w:val="left"/>
      <w:pPr>
        <w:ind w:left="3600" w:hanging="360"/>
      </w:pPr>
    </w:lvl>
    <w:lvl w:ilvl="5" w:tplc="53A8A33C">
      <w:start w:val="1"/>
      <w:numFmt w:val="lowerRoman"/>
      <w:lvlText w:val="%6."/>
      <w:lvlJc w:val="right"/>
      <w:pPr>
        <w:ind w:left="4320" w:hanging="180"/>
      </w:pPr>
    </w:lvl>
    <w:lvl w:ilvl="6" w:tplc="B8342F5C">
      <w:start w:val="1"/>
      <w:numFmt w:val="decimal"/>
      <w:lvlText w:val="%7."/>
      <w:lvlJc w:val="left"/>
      <w:pPr>
        <w:ind w:left="5040" w:hanging="360"/>
      </w:pPr>
    </w:lvl>
    <w:lvl w:ilvl="7" w:tplc="5B1EFBBC">
      <w:start w:val="1"/>
      <w:numFmt w:val="lowerLetter"/>
      <w:lvlText w:val="%8."/>
      <w:lvlJc w:val="left"/>
      <w:pPr>
        <w:ind w:left="5760" w:hanging="360"/>
      </w:pPr>
    </w:lvl>
    <w:lvl w:ilvl="8" w:tplc="EA6CEC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715A"/>
    <w:multiLevelType w:val="hybridMultilevel"/>
    <w:tmpl w:val="CD441EDA"/>
    <w:lvl w:ilvl="0" w:tplc="EA5C77CE">
      <w:start w:val="1"/>
      <w:numFmt w:val="decimal"/>
      <w:lvlText w:val="%1."/>
      <w:lvlJc w:val="left"/>
      <w:pPr>
        <w:ind w:left="720" w:hanging="360"/>
      </w:pPr>
    </w:lvl>
    <w:lvl w:ilvl="1" w:tplc="8E14101E">
      <w:start w:val="1"/>
      <w:numFmt w:val="lowerLetter"/>
      <w:lvlText w:val="%2."/>
      <w:lvlJc w:val="left"/>
      <w:pPr>
        <w:ind w:left="1440" w:hanging="360"/>
      </w:pPr>
    </w:lvl>
    <w:lvl w:ilvl="2" w:tplc="9824106E">
      <w:start w:val="1"/>
      <w:numFmt w:val="lowerRoman"/>
      <w:lvlText w:val="%3."/>
      <w:lvlJc w:val="right"/>
      <w:pPr>
        <w:ind w:left="2160" w:hanging="180"/>
      </w:pPr>
    </w:lvl>
    <w:lvl w:ilvl="3" w:tplc="D256B9EE">
      <w:start w:val="1"/>
      <w:numFmt w:val="decimal"/>
      <w:lvlText w:val="%4."/>
      <w:lvlJc w:val="left"/>
      <w:pPr>
        <w:ind w:left="2880" w:hanging="360"/>
      </w:pPr>
    </w:lvl>
    <w:lvl w:ilvl="4" w:tplc="7A4C39A0">
      <w:start w:val="1"/>
      <w:numFmt w:val="lowerLetter"/>
      <w:lvlText w:val="%5."/>
      <w:lvlJc w:val="left"/>
      <w:pPr>
        <w:ind w:left="3600" w:hanging="360"/>
      </w:pPr>
    </w:lvl>
    <w:lvl w:ilvl="5" w:tplc="2878D660">
      <w:start w:val="1"/>
      <w:numFmt w:val="lowerRoman"/>
      <w:lvlText w:val="%6."/>
      <w:lvlJc w:val="right"/>
      <w:pPr>
        <w:ind w:left="4320" w:hanging="180"/>
      </w:pPr>
    </w:lvl>
    <w:lvl w:ilvl="6" w:tplc="A984AFF0">
      <w:start w:val="1"/>
      <w:numFmt w:val="decimal"/>
      <w:lvlText w:val="%7."/>
      <w:lvlJc w:val="left"/>
      <w:pPr>
        <w:ind w:left="5040" w:hanging="360"/>
      </w:pPr>
    </w:lvl>
    <w:lvl w:ilvl="7" w:tplc="1FA6A21C">
      <w:start w:val="1"/>
      <w:numFmt w:val="lowerLetter"/>
      <w:lvlText w:val="%8."/>
      <w:lvlJc w:val="left"/>
      <w:pPr>
        <w:ind w:left="5760" w:hanging="360"/>
      </w:pPr>
    </w:lvl>
    <w:lvl w:ilvl="8" w:tplc="96EC79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B798A"/>
    <w:multiLevelType w:val="hybridMultilevel"/>
    <w:tmpl w:val="027A52B2"/>
    <w:lvl w:ilvl="0" w:tplc="D0248E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62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8A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6E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984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A88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9653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697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14C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050711"/>
    <w:multiLevelType w:val="hybridMultilevel"/>
    <w:tmpl w:val="6B66A652"/>
    <w:lvl w:ilvl="0" w:tplc="3D7AFA90">
      <w:start w:val="1"/>
      <w:numFmt w:val="decimal"/>
      <w:lvlText w:val="%1."/>
      <w:lvlJc w:val="left"/>
      <w:pPr>
        <w:ind w:left="720" w:hanging="360"/>
      </w:pPr>
    </w:lvl>
    <w:lvl w:ilvl="1" w:tplc="340892D0">
      <w:start w:val="1"/>
      <w:numFmt w:val="lowerLetter"/>
      <w:lvlText w:val="%2."/>
      <w:lvlJc w:val="left"/>
      <w:pPr>
        <w:ind w:left="1440" w:hanging="360"/>
      </w:pPr>
    </w:lvl>
    <w:lvl w:ilvl="2" w:tplc="BA6689DC">
      <w:start w:val="1"/>
      <w:numFmt w:val="lowerRoman"/>
      <w:lvlText w:val="%3."/>
      <w:lvlJc w:val="right"/>
      <w:pPr>
        <w:ind w:left="2160" w:hanging="180"/>
      </w:pPr>
    </w:lvl>
    <w:lvl w:ilvl="3" w:tplc="61A0A68A">
      <w:start w:val="1"/>
      <w:numFmt w:val="decimal"/>
      <w:lvlText w:val="%4."/>
      <w:lvlJc w:val="left"/>
      <w:pPr>
        <w:ind w:left="2880" w:hanging="360"/>
      </w:pPr>
    </w:lvl>
    <w:lvl w:ilvl="4" w:tplc="94A40090">
      <w:start w:val="1"/>
      <w:numFmt w:val="lowerLetter"/>
      <w:lvlText w:val="%5."/>
      <w:lvlJc w:val="left"/>
      <w:pPr>
        <w:ind w:left="3600" w:hanging="360"/>
      </w:pPr>
    </w:lvl>
    <w:lvl w:ilvl="5" w:tplc="CBAC344A">
      <w:start w:val="1"/>
      <w:numFmt w:val="lowerRoman"/>
      <w:lvlText w:val="%6."/>
      <w:lvlJc w:val="right"/>
      <w:pPr>
        <w:ind w:left="4320" w:hanging="180"/>
      </w:pPr>
    </w:lvl>
    <w:lvl w:ilvl="6" w:tplc="4EB27BBC">
      <w:start w:val="1"/>
      <w:numFmt w:val="decimal"/>
      <w:lvlText w:val="%7."/>
      <w:lvlJc w:val="left"/>
      <w:pPr>
        <w:ind w:left="5040" w:hanging="360"/>
      </w:pPr>
    </w:lvl>
    <w:lvl w:ilvl="7" w:tplc="72E8D2A8">
      <w:start w:val="1"/>
      <w:numFmt w:val="lowerLetter"/>
      <w:lvlText w:val="%8."/>
      <w:lvlJc w:val="left"/>
      <w:pPr>
        <w:ind w:left="5760" w:hanging="360"/>
      </w:pPr>
    </w:lvl>
    <w:lvl w:ilvl="8" w:tplc="EF123E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426D"/>
    <w:multiLevelType w:val="hybridMultilevel"/>
    <w:tmpl w:val="FFFFFFFF"/>
    <w:lvl w:ilvl="0" w:tplc="1D0485F2">
      <w:start w:val="1"/>
      <w:numFmt w:val="decimal"/>
      <w:lvlText w:val="%1."/>
      <w:lvlJc w:val="left"/>
      <w:pPr>
        <w:ind w:left="720" w:hanging="360"/>
      </w:pPr>
    </w:lvl>
    <w:lvl w:ilvl="1" w:tplc="0114CB0C">
      <w:start w:val="1"/>
      <w:numFmt w:val="lowerLetter"/>
      <w:lvlText w:val="%2."/>
      <w:lvlJc w:val="left"/>
      <w:pPr>
        <w:ind w:left="1440" w:hanging="360"/>
      </w:pPr>
    </w:lvl>
    <w:lvl w:ilvl="2" w:tplc="0A5AA1AC">
      <w:start w:val="1"/>
      <w:numFmt w:val="lowerRoman"/>
      <w:lvlText w:val="%3."/>
      <w:lvlJc w:val="right"/>
      <w:pPr>
        <w:ind w:left="2160" w:hanging="180"/>
      </w:pPr>
    </w:lvl>
    <w:lvl w:ilvl="3" w:tplc="AAD42D36">
      <w:start w:val="1"/>
      <w:numFmt w:val="decimal"/>
      <w:lvlText w:val="%4."/>
      <w:lvlJc w:val="left"/>
      <w:pPr>
        <w:ind w:left="2880" w:hanging="360"/>
      </w:pPr>
    </w:lvl>
    <w:lvl w:ilvl="4" w:tplc="CE6E05C6">
      <w:start w:val="1"/>
      <w:numFmt w:val="lowerLetter"/>
      <w:lvlText w:val="%5."/>
      <w:lvlJc w:val="left"/>
      <w:pPr>
        <w:ind w:left="3600" w:hanging="360"/>
      </w:pPr>
    </w:lvl>
    <w:lvl w:ilvl="5" w:tplc="E6DC3EEC">
      <w:start w:val="1"/>
      <w:numFmt w:val="lowerRoman"/>
      <w:lvlText w:val="%6."/>
      <w:lvlJc w:val="right"/>
      <w:pPr>
        <w:ind w:left="4320" w:hanging="180"/>
      </w:pPr>
    </w:lvl>
    <w:lvl w:ilvl="6" w:tplc="301AE3C8">
      <w:start w:val="1"/>
      <w:numFmt w:val="decimal"/>
      <w:lvlText w:val="%7."/>
      <w:lvlJc w:val="left"/>
      <w:pPr>
        <w:ind w:left="5040" w:hanging="360"/>
      </w:pPr>
    </w:lvl>
    <w:lvl w:ilvl="7" w:tplc="2F2C2E3A">
      <w:start w:val="1"/>
      <w:numFmt w:val="lowerLetter"/>
      <w:lvlText w:val="%8."/>
      <w:lvlJc w:val="left"/>
      <w:pPr>
        <w:ind w:left="5760" w:hanging="360"/>
      </w:pPr>
    </w:lvl>
    <w:lvl w:ilvl="8" w:tplc="B7BAE04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3BF9"/>
    <w:multiLevelType w:val="hybridMultilevel"/>
    <w:tmpl w:val="E39EE0A4"/>
    <w:lvl w:ilvl="0" w:tplc="78F01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650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43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580D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CC8C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C0D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7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902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EC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606D22"/>
    <w:multiLevelType w:val="multilevel"/>
    <w:tmpl w:val="0240D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01EF0"/>
    <w:multiLevelType w:val="multilevel"/>
    <w:tmpl w:val="0224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tkinson Hyperlegible" w:hAnsi="Atkinson Hyperlegible" w:eastAsia="Atkinson Hyperlegible" w:cs="Atkinson Hyperlegib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25691"/>
    <w:multiLevelType w:val="hybridMultilevel"/>
    <w:tmpl w:val="81D2F8F0"/>
    <w:lvl w:ilvl="0" w:tplc="96A82DEE">
      <w:start w:val="1"/>
      <w:numFmt w:val="decimal"/>
      <w:lvlText w:val="%1."/>
      <w:lvlJc w:val="left"/>
      <w:pPr>
        <w:ind w:left="720" w:hanging="360"/>
      </w:pPr>
    </w:lvl>
    <w:lvl w:ilvl="1" w:tplc="7E2AA9FC">
      <w:start w:val="1"/>
      <w:numFmt w:val="lowerLetter"/>
      <w:lvlText w:val="%2."/>
      <w:lvlJc w:val="left"/>
      <w:pPr>
        <w:ind w:left="1440" w:hanging="360"/>
      </w:pPr>
    </w:lvl>
    <w:lvl w:ilvl="2" w:tplc="9C5A9916">
      <w:start w:val="1"/>
      <w:numFmt w:val="lowerRoman"/>
      <w:lvlText w:val="%3."/>
      <w:lvlJc w:val="right"/>
      <w:pPr>
        <w:ind w:left="2160" w:hanging="180"/>
      </w:pPr>
    </w:lvl>
    <w:lvl w:ilvl="3" w:tplc="8B5CAC44">
      <w:start w:val="1"/>
      <w:numFmt w:val="decimal"/>
      <w:lvlText w:val="%4."/>
      <w:lvlJc w:val="left"/>
      <w:pPr>
        <w:ind w:left="2880" w:hanging="360"/>
      </w:pPr>
    </w:lvl>
    <w:lvl w:ilvl="4" w:tplc="3E98C42C">
      <w:start w:val="1"/>
      <w:numFmt w:val="lowerLetter"/>
      <w:lvlText w:val="%5."/>
      <w:lvlJc w:val="left"/>
      <w:pPr>
        <w:ind w:left="3600" w:hanging="360"/>
      </w:pPr>
    </w:lvl>
    <w:lvl w:ilvl="5" w:tplc="5366F670">
      <w:start w:val="1"/>
      <w:numFmt w:val="lowerRoman"/>
      <w:lvlText w:val="%6."/>
      <w:lvlJc w:val="right"/>
      <w:pPr>
        <w:ind w:left="4320" w:hanging="180"/>
      </w:pPr>
    </w:lvl>
    <w:lvl w:ilvl="6" w:tplc="AB3CA12A">
      <w:start w:val="1"/>
      <w:numFmt w:val="decimal"/>
      <w:lvlText w:val="%7."/>
      <w:lvlJc w:val="left"/>
      <w:pPr>
        <w:ind w:left="5040" w:hanging="360"/>
      </w:pPr>
    </w:lvl>
    <w:lvl w:ilvl="7" w:tplc="5EEE26BC">
      <w:start w:val="1"/>
      <w:numFmt w:val="lowerLetter"/>
      <w:lvlText w:val="%8."/>
      <w:lvlJc w:val="left"/>
      <w:pPr>
        <w:ind w:left="5760" w:hanging="360"/>
      </w:pPr>
    </w:lvl>
    <w:lvl w:ilvl="8" w:tplc="55AE6D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632FA"/>
    <w:multiLevelType w:val="hybridMultilevel"/>
    <w:tmpl w:val="FFFFFFFF"/>
    <w:lvl w:ilvl="0" w:tplc="A260DF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9E40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8670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4A8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FE47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E2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6CF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E4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C87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144632"/>
    <w:multiLevelType w:val="multilevel"/>
    <w:tmpl w:val="4D960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52B77"/>
    <w:multiLevelType w:val="multilevel"/>
    <w:tmpl w:val="666A5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ED6375"/>
    <w:multiLevelType w:val="hybridMultilevel"/>
    <w:tmpl w:val="A4747E20"/>
    <w:lvl w:ilvl="0" w:tplc="0BAAD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DED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BA2F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307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081A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CA2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120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6CA2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DCC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096B46"/>
    <w:multiLevelType w:val="hybridMultilevel"/>
    <w:tmpl w:val="0C68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46D92"/>
    <w:multiLevelType w:val="multilevel"/>
    <w:tmpl w:val="AB94D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21754"/>
    <w:multiLevelType w:val="multilevel"/>
    <w:tmpl w:val="4AA62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108DD"/>
    <w:multiLevelType w:val="hybridMultilevel"/>
    <w:tmpl w:val="09B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5F3E84"/>
    <w:multiLevelType w:val="hybridMultilevel"/>
    <w:tmpl w:val="03B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3D0FFB"/>
    <w:multiLevelType w:val="hybridMultilevel"/>
    <w:tmpl w:val="572A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205BEA">
      <w:start w:val="1"/>
      <w:numFmt w:val="decimal"/>
      <w:lvlText w:val="%2."/>
      <w:lvlJc w:val="left"/>
      <w:pPr>
        <w:ind w:left="810" w:hanging="360"/>
      </w:pPr>
      <w:rPr>
        <w:rFonts w:ascii="Atkinson Hyperlegible" w:hAnsi="Atkinson Hyperlegible" w:cs="Helvetica Neue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F2EFE"/>
    <w:multiLevelType w:val="hybridMultilevel"/>
    <w:tmpl w:val="143EE4DA"/>
    <w:lvl w:ilvl="0" w:tplc="3912F7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483E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605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78C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85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C28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4B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24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425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1920B8"/>
    <w:multiLevelType w:val="hybridMultilevel"/>
    <w:tmpl w:val="154431D2"/>
    <w:lvl w:ilvl="0" w:tplc="91E692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02464A0"/>
    <w:multiLevelType w:val="hybridMultilevel"/>
    <w:tmpl w:val="246A8238"/>
    <w:lvl w:ilvl="0" w:tplc="9E20A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E8CF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1EE5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8D00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3085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7C0E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B120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6649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BCC0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0A42077"/>
    <w:multiLevelType w:val="hybridMultilevel"/>
    <w:tmpl w:val="3A3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D33CF"/>
    <w:multiLevelType w:val="hybridMultilevel"/>
    <w:tmpl w:val="767E5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217AEE"/>
    <w:multiLevelType w:val="hybridMultilevel"/>
    <w:tmpl w:val="790A0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4154B"/>
    <w:multiLevelType w:val="hybridMultilevel"/>
    <w:tmpl w:val="298EA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D76DCB"/>
    <w:multiLevelType w:val="hybridMultilevel"/>
    <w:tmpl w:val="981865F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B7D4F"/>
    <w:multiLevelType w:val="hybridMultilevel"/>
    <w:tmpl w:val="2CAC3EC2"/>
    <w:lvl w:ilvl="0" w:tplc="046E73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564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6A1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8AF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88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E4AF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CEF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34C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C2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925371"/>
    <w:multiLevelType w:val="multilevel"/>
    <w:tmpl w:val="9572B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616896">
    <w:abstractNumId w:val="22"/>
  </w:num>
  <w:num w:numId="2" w16cid:durableId="1793475183">
    <w:abstractNumId w:val="11"/>
  </w:num>
  <w:num w:numId="3" w16cid:durableId="1863976209">
    <w:abstractNumId w:val="1"/>
  </w:num>
  <w:num w:numId="4" w16cid:durableId="723060554">
    <w:abstractNumId w:val="47"/>
  </w:num>
  <w:num w:numId="5" w16cid:durableId="2096123109">
    <w:abstractNumId w:val="39"/>
  </w:num>
  <w:num w:numId="6" w16cid:durableId="104733727">
    <w:abstractNumId w:val="32"/>
  </w:num>
  <w:num w:numId="7" w16cid:durableId="1870332486">
    <w:abstractNumId w:val="8"/>
  </w:num>
  <w:num w:numId="8" w16cid:durableId="1649362787">
    <w:abstractNumId w:val="9"/>
  </w:num>
  <w:num w:numId="9" w16cid:durableId="690910258">
    <w:abstractNumId w:val="17"/>
  </w:num>
  <w:num w:numId="10" w16cid:durableId="265163045">
    <w:abstractNumId w:val="31"/>
  </w:num>
  <w:num w:numId="11" w16cid:durableId="1902324276">
    <w:abstractNumId w:val="48"/>
  </w:num>
  <w:num w:numId="12" w16cid:durableId="1323895497">
    <w:abstractNumId w:val="30"/>
  </w:num>
  <w:num w:numId="13" w16cid:durableId="408774942">
    <w:abstractNumId w:val="16"/>
  </w:num>
  <w:num w:numId="14" w16cid:durableId="830491355">
    <w:abstractNumId w:val="2"/>
  </w:num>
  <w:num w:numId="15" w16cid:durableId="333993795">
    <w:abstractNumId w:val="41"/>
  </w:num>
  <w:num w:numId="16" w16cid:durableId="1643122533">
    <w:abstractNumId w:val="5"/>
  </w:num>
  <w:num w:numId="17" w16cid:durableId="1705403779">
    <w:abstractNumId w:val="27"/>
  </w:num>
  <w:num w:numId="18" w16cid:durableId="1265723708">
    <w:abstractNumId w:val="34"/>
  </w:num>
  <w:num w:numId="19" w16cid:durableId="1369329518">
    <w:abstractNumId w:val="26"/>
  </w:num>
  <w:num w:numId="20" w16cid:durableId="1126240014">
    <w:abstractNumId w:val="35"/>
  </w:num>
  <w:num w:numId="21" w16cid:durableId="1008679425">
    <w:abstractNumId w:val="19"/>
  </w:num>
  <w:num w:numId="22" w16cid:durableId="1265727260">
    <w:abstractNumId w:val="38"/>
  </w:num>
  <w:num w:numId="23" w16cid:durableId="796949441">
    <w:abstractNumId w:val="46"/>
  </w:num>
  <w:num w:numId="24" w16cid:durableId="225147754">
    <w:abstractNumId w:val="0"/>
  </w:num>
  <w:num w:numId="25" w16cid:durableId="1266116654">
    <w:abstractNumId w:val="13"/>
  </w:num>
  <w:num w:numId="26" w16cid:durableId="1677029973">
    <w:abstractNumId w:val="18"/>
  </w:num>
  <w:num w:numId="27" w16cid:durableId="284894082">
    <w:abstractNumId w:val="7"/>
  </w:num>
  <w:num w:numId="28" w16cid:durableId="127357696">
    <w:abstractNumId w:val="42"/>
  </w:num>
  <w:num w:numId="29" w16cid:durableId="956566056">
    <w:abstractNumId w:val="40"/>
  </w:num>
  <w:num w:numId="30" w16cid:durableId="147019621">
    <w:abstractNumId w:val="14"/>
  </w:num>
  <w:num w:numId="31" w16cid:durableId="1438478334">
    <w:abstractNumId w:val="33"/>
  </w:num>
  <w:num w:numId="32" w16cid:durableId="1172917378">
    <w:abstractNumId w:val="28"/>
  </w:num>
  <w:num w:numId="33" w16cid:durableId="1534883379">
    <w:abstractNumId w:val="21"/>
  </w:num>
  <w:num w:numId="34" w16cid:durableId="2032485065">
    <w:abstractNumId w:val="23"/>
  </w:num>
  <w:num w:numId="35" w16cid:durableId="1802570186">
    <w:abstractNumId w:val="25"/>
  </w:num>
  <w:num w:numId="36" w16cid:durableId="1083406575">
    <w:abstractNumId w:val="24"/>
  </w:num>
  <w:num w:numId="37" w16cid:durableId="1814519863">
    <w:abstractNumId w:val="20"/>
  </w:num>
  <w:num w:numId="38" w16cid:durableId="715550835">
    <w:abstractNumId w:val="29"/>
  </w:num>
  <w:num w:numId="39" w16cid:durableId="1496915061">
    <w:abstractNumId w:val="4"/>
  </w:num>
  <w:num w:numId="40" w16cid:durableId="1249265417">
    <w:abstractNumId w:val="3"/>
  </w:num>
  <w:num w:numId="41" w16cid:durableId="873225484">
    <w:abstractNumId w:val="44"/>
  </w:num>
  <w:num w:numId="42" w16cid:durableId="1114444864">
    <w:abstractNumId w:val="6"/>
  </w:num>
  <w:num w:numId="43" w16cid:durableId="1352603700">
    <w:abstractNumId w:val="10"/>
  </w:num>
  <w:num w:numId="44" w16cid:durableId="2085755737">
    <w:abstractNumId w:val="36"/>
  </w:num>
  <w:num w:numId="45" w16cid:durableId="764231723">
    <w:abstractNumId w:val="43"/>
  </w:num>
  <w:num w:numId="46" w16cid:durableId="540285485">
    <w:abstractNumId w:val="45"/>
  </w:num>
  <w:num w:numId="47" w16cid:durableId="1496186990">
    <w:abstractNumId w:val="12"/>
  </w:num>
  <w:num w:numId="48" w16cid:durableId="846287803">
    <w:abstractNumId w:val="37"/>
  </w:num>
  <w:num w:numId="49" w16cid:durableId="1637761439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83CD7"/>
    <w:rsid w:val="000055D0"/>
    <w:rsid w:val="00014E38"/>
    <w:rsid w:val="00026313"/>
    <w:rsid w:val="00065926"/>
    <w:rsid w:val="00086850"/>
    <w:rsid w:val="00090F01"/>
    <w:rsid w:val="000929F3"/>
    <w:rsid w:val="00094550"/>
    <w:rsid w:val="000B1456"/>
    <w:rsid w:val="000B7125"/>
    <w:rsid w:val="000C13DC"/>
    <w:rsid w:val="000D3A4A"/>
    <w:rsid w:val="000D4A6C"/>
    <w:rsid w:val="000E505A"/>
    <w:rsid w:val="000E60CC"/>
    <w:rsid w:val="000F6A65"/>
    <w:rsid w:val="00106C2E"/>
    <w:rsid w:val="00112172"/>
    <w:rsid w:val="00125442"/>
    <w:rsid w:val="001575D6"/>
    <w:rsid w:val="001603C1"/>
    <w:rsid w:val="00160E40"/>
    <w:rsid w:val="00171439"/>
    <w:rsid w:val="001824B3"/>
    <w:rsid w:val="001864FA"/>
    <w:rsid w:val="0019603F"/>
    <w:rsid w:val="001A3CE7"/>
    <w:rsid w:val="001B1F3D"/>
    <w:rsid w:val="001C1DD1"/>
    <w:rsid w:val="001D406A"/>
    <w:rsid w:val="001E3A1E"/>
    <w:rsid w:val="00220C2A"/>
    <w:rsid w:val="0027276F"/>
    <w:rsid w:val="00285A88"/>
    <w:rsid w:val="00287952"/>
    <w:rsid w:val="00292DDB"/>
    <w:rsid w:val="00296D26"/>
    <w:rsid w:val="002A0811"/>
    <w:rsid w:val="002A6FBB"/>
    <w:rsid w:val="002C5A7A"/>
    <w:rsid w:val="003018DE"/>
    <w:rsid w:val="00325E07"/>
    <w:rsid w:val="003343F9"/>
    <w:rsid w:val="00347CC7"/>
    <w:rsid w:val="00357687"/>
    <w:rsid w:val="00370F12"/>
    <w:rsid w:val="0038135C"/>
    <w:rsid w:val="00396694"/>
    <w:rsid w:val="003B15D6"/>
    <w:rsid w:val="003C4AAF"/>
    <w:rsid w:val="003D2954"/>
    <w:rsid w:val="003F2533"/>
    <w:rsid w:val="004029B4"/>
    <w:rsid w:val="00405EBE"/>
    <w:rsid w:val="00445BB1"/>
    <w:rsid w:val="00447257"/>
    <w:rsid w:val="00456ECD"/>
    <w:rsid w:val="00472E73"/>
    <w:rsid w:val="00481E0E"/>
    <w:rsid w:val="004B053B"/>
    <w:rsid w:val="004B74F2"/>
    <w:rsid w:val="004D21D9"/>
    <w:rsid w:val="004F6C29"/>
    <w:rsid w:val="00505193"/>
    <w:rsid w:val="00515935"/>
    <w:rsid w:val="00515F78"/>
    <w:rsid w:val="0052319C"/>
    <w:rsid w:val="00526B75"/>
    <w:rsid w:val="0052E5B7"/>
    <w:rsid w:val="00551975"/>
    <w:rsid w:val="005616CE"/>
    <w:rsid w:val="00563E35"/>
    <w:rsid w:val="005B12AA"/>
    <w:rsid w:val="005C6B91"/>
    <w:rsid w:val="005E0D6D"/>
    <w:rsid w:val="005F4316"/>
    <w:rsid w:val="005F7C89"/>
    <w:rsid w:val="00615791"/>
    <w:rsid w:val="00627FDA"/>
    <w:rsid w:val="00643ADF"/>
    <w:rsid w:val="006460FA"/>
    <w:rsid w:val="00657BCC"/>
    <w:rsid w:val="00667335"/>
    <w:rsid w:val="006938F6"/>
    <w:rsid w:val="00695BF5"/>
    <w:rsid w:val="00696C39"/>
    <w:rsid w:val="006B0571"/>
    <w:rsid w:val="006B7C72"/>
    <w:rsid w:val="006D0BB8"/>
    <w:rsid w:val="006D284F"/>
    <w:rsid w:val="006E0C69"/>
    <w:rsid w:val="006E561C"/>
    <w:rsid w:val="006F3445"/>
    <w:rsid w:val="0071039C"/>
    <w:rsid w:val="00717BB7"/>
    <w:rsid w:val="00722F65"/>
    <w:rsid w:val="00732297"/>
    <w:rsid w:val="0075626A"/>
    <w:rsid w:val="007717F0"/>
    <w:rsid w:val="0077466C"/>
    <w:rsid w:val="00783776"/>
    <w:rsid w:val="00793789"/>
    <w:rsid w:val="00796B51"/>
    <w:rsid w:val="007D107D"/>
    <w:rsid w:val="007E2B0B"/>
    <w:rsid w:val="00821073"/>
    <w:rsid w:val="00823A71"/>
    <w:rsid w:val="00826D03"/>
    <w:rsid w:val="008325A5"/>
    <w:rsid w:val="0084334F"/>
    <w:rsid w:val="008519CC"/>
    <w:rsid w:val="008623C1"/>
    <w:rsid w:val="0087407F"/>
    <w:rsid w:val="0088365C"/>
    <w:rsid w:val="00892A12"/>
    <w:rsid w:val="008A25F2"/>
    <w:rsid w:val="008C4546"/>
    <w:rsid w:val="008D0FFF"/>
    <w:rsid w:val="008D331A"/>
    <w:rsid w:val="008D3473"/>
    <w:rsid w:val="008E7439"/>
    <w:rsid w:val="00905720"/>
    <w:rsid w:val="009158E4"/>
    <w:rsid w:val="00933051"/>
    <w:rsid w:val="00937AAC"/>
    <w:rsid w:val="00942A93"/>
    <w:rsid w:val="009462DB"/>
    <w:rsid w:val="00961B60"/>
    <w:rsid w:val="00965B0F"/>
    <w:rsid w:val="0097263E"/>
    <w:rsid w:val="009749D5"/>
    <w:rsid w:val="00977460"/>
    <w:rsid w:val="00996C46"/>
    <w:rsid w:val="009B43F9"/>
    <w:rsid w:val="009D15D1"/>
    <w:rsid w:val="009F047B"/>
    <w:rsid w:val="009F3055"/>
    <w:rsid w:val="009F4A21"/>
    <w:rsid w:val="00A113C3"/>
    <w:rsid w:val="00A45DAE"/>
    <w:rsid w:val="00A54F25"/>
    <w:rsid w:val="00A870A9"/>
    <w:rsid w:val="00A927AB"/>
    <w:rsid w:val="00AB4AE8"/>
    <w:rsid w:val="00AB4D08"/>
    <w:rsid w:val="00AB68EA"/>
    <w:rsid w:val="00AD0BEB"/>
    <w:rsid w:val="00AD3435"/>
    <w:rsid w:val="00AE1DC8"/>
    <w:rsid w:val="00AE4492"/>
    <w:rsid w:val="00AF1E2E"/>
    <w:rsid w:val="00B16866"/>
    <w:rsid w:val="00B2526F"/>
    <w:rsid w:val="00B450AC"/>
    <w:rsid w:val="00B6246C"/>
    <w:rsid w:val="00BB2225"/>
    <w:rsid w:val="00BC1F98"/>
    <w:rsid w:val="00BD6124"/>
    <w:rsid w:val="00BE393F"/>
    <w:rsid w:val="00BF02AE"/>
    <w:rsid w:val="00BF4A3E"/>
    <w:rsid w:val="00BF57F2"/>
    <w:rsid w:val="00C1602E"/>
    <w:rsid w:val="00C244C5"/>
    <w:rsid w:val="00C31749"/>
    <w:rsid w:val="00C46137"/>
    <w:rsid w:val="00C579A1"/>
    <w:rsid w:val="00C70C4F"/>
    <w:rsid w:val="00C726F0"/>
    <w:rsid w:val="00C7409D"/>
    <w:rsid w:val="00C943A9"/>
    <w:rsid w:val="00CA10D4"/>
    <w:rsid w:val="00CC25F0"/>
    <w:rsid w:val="00CC5734"/>
    <w:rsid w:val="00CE3E22"/>
    <w:rsid w:val="00CE60FA"/>
    <w:rsid w:val="00CF7A5A"/>
    <w:rsid w:val="00D22BDA"/>
    <w:rsid w:val="00D303AA"/>
    <w:rsid w:val="00D325DA"/>
    <w:rsid w:val="00D41DFB"/>
    <w:rsid w:val="00D431E2"/>
    <w:rsid w:val="00D466EE"/>
    <w:rsid w:val="00D47F04"/>
    <w:rsid w:val="00D500F4"/>
    <w:rsid w:val="00D53D9C"/>
    <w:rsid w:val="00D56276"/>
    <w:rsid w:val="00D60E08"/>
    <w:rsid w:val="00D63E01"/>
    <w:rsid w:val="00DC2A69"/>
    <w:rsid w:val="00E00A17"/>
    <w:rsid w:val="00E0548C"/>
    <w:rsid w:val="00E20C5B"/>
    <w:rsid w:val="00E26F3C"/>
    <w:rsid w:val="00E36513"/>
    <w:rsid w:val="00E36672"/>
    <w:rsid w:val="00E438C8"/>
    <w:rsid w:val="00E502C7"/>
    <w:rsid w:val="00E725A9"/>
    <w:rsid w:val="00E96B9A"/>
    <w:rsid w:val="00EA255E"/>
    <w:rsid w:val="00EB68E5"/>
    <w:rsid w:val="00EC7D30"/>
    <w:rsid w:val="00ED0A05"/>
    <w:rsid w:val="00EF2C08"/>
    <w:rsid w:val="00EF7DEB"/>
    <w:rsid w:val="00F23518"/>
    <w:rsid w:val="00F24610"/>
    <w:rsid w:val="00F31E5F"/>
    <w:rsid w:val="00F32800"/>
    <w:rsid w:val="00F44946"/>
    <w:rsid w:val="00F4545E"/>
    <w:rsid w:val="00F46A00"/>
    <w:rsid w:val="00F755F4"/>
    <w:rsid w:val="00FD2453"/>
    <w:rsid w:val="00FD7BFB"/>
    <w:rsid w:val="00FE63D2"/>
    <w:rsid w:val="01583B5B"/>
    <w:rsid w:val="02B812EF"/>
    <w:rsid w:val="03ED91DB"/>
    <w:rsid w:val="05560955"/>
    <w:rsid w:val="06B663AA"/>
    <w:rsid w:val="06EC1FCA"/>
    <w:rsid w:val="07862642"/>
    <w:rsid w:val="084FE34B"/>
    <w:rsid w:val="0921F6A3"/>
    <w:rsid w:val="09CF5245"/>
    <w:rsid w:val="0A35FA50"/>
    <w:rsid w:val="0A6E2B56"/>
    <w:rsid w:val="0C3BBDAA"/>
    <w:rsid w:val="0D0C7CD1"/>
    <w:rsid w:val="0D45FE7B"/>
    <w:rsid w:val="0D665A7C"/>
    <w:rsid w:val="0D87A897"/>
    <w:rsid w:val="0E7F4977"/>
    <w:rsid w:val="0EC543E0"/>
    <w:rsid w:val="1015FE03"/>
    <w:rsid w:val="10BDA6A4"/>
    <w:rsid w:val="11637691"/>
    <w:rsid w:val="11949407"/>
    <w:rsid w:val="11B1CE64"/>
    <w:rsid w:val="129DA3D1"/>
    <w:rsid w:val="13F18756"/>
    <w:rsid w:val="14397432"/>
    <w:rsid w:val="14A44DFC"/>
    <w:rsid w:val="15043317"/>
    <w:rsid w:val="16D16249"/>
    <w:rsid w:val="16F72716"/>
    <w:rsid w:val="1704B7BB"/>
    <w:rsid w:val="1737AF05"/>
    <w:rsid w:val="173E5A3D"/>
    <w:rsid w:val="17954FBB"/>
    <w:rsid w:val="18473CA0"/>
    <w:rsid w:val="1A2C7F70"/>
    <w:rsid w:val="1B20ACD2"/>
    <w:rsid w:val="1C0CA4B0"/>
    <w:rsid w:val="1C4DCDBE"/>
    <w:rsid w:val="1C53D40D"/>
    <w:rsid w:val="1C74BEDA"/>
    <w:rsid w:val="1D40A3CD"/>
    <w:rsid w:val="1D541662"/>
    <w:rsid w:val="1DBAE970"/>
    <w:rsid w:val="1EB8A76C"/>
    <w:rsid w:val="1EDC742E"/>
    <w:rsid w:val="1F4F23D8"/>
    <w:rsid w:val="1F7BCD2E"/>
    <w:rsid w:val="1FAD7FBB"/>
    <w:rsid w:val="1FE4299F"/>
    <w:rsid w:val="2242F148"/>
    <w:rsid w:val="22B92053"/>
    <w:rsid w:val="22E2F02C"/>
    <w:rsid w:val="23E1C589"/>
    <w:rsid w:val="24578582"/>
    <w:rsid w:val="259ABD61"/>
    <w:rsid w:val="25CCCE6B"/>
    <w:rsid w:val="25F355E3"/>
    <w:rsid w:val="26E40DFC"/>
    <w:rsid w:val="27FA000E"/>
    <w:rsid w:val="2960C46B"/>
    <w:rsid w:val="2989A8D7"/>
    <w:rsid w:val="2B571F74"/>
    <w:rsid w:val="2BFB655A"/>
    <w:rsid w:val="2C2041FC"/>
    <w:rsid w:val="2CE462D1"/>
    <w:rsid w:val="2D88A7CF"/>
    <w:rsid w:val="2D9E0095"/>
    <w:rsid w:val="2E2D9059"/>
    <w:rsid w:val="2E37B28B"/>
    <w:rsid w:val="2EF75034"/>
    <w:rsid w:val="30A338B0"/>
    <w:rsid w:val="316902EF"/>
    <w:rsid w:val="31C3ED5F"/>
    <w:rsid w:val="322736AF"/>
    <w:rsid w:val="32292B40"/>
    <w:rsid w:val="3301017C"/>
    <w:rsid w:val="331FCBA6"/>
    <w:rsid w:val="33547702"/>
    <w:rsid w:val="33883CD7"/>
    <w:rsid w:val="352AFB17"/>
    <w:rsid w:val="3545A74A"/>
    <w:rsid w:val="355ED771"/>
    <w:rsid w:val="35CDD375"/>
    <w:rsid w:val="35D781B3"/>
    <w:rsid w:val="36A33D0A"/>
    <w:rsid w:val="38C2C1B1"/>
    <w:rsid w:val="3904100B"/>
    <w:rsid w:val="39518766"/>
    <w:rsid w:val="3958EB5D"/>
    <w:rsid w:val="39BEC4A9"/>
    <w:rsid w:val="3AED57C7"/>
    <w:rsid w:val="3B76A1A9"/>
    <w:rsid w:val="3C959FEA"/>
    <w:rsid w:val="3CCA263F"/>
    <w:rsid w:val="3D36E0BF"/>
    <w:rsid w:val="3D4FBF6B"/>
    <w:rsid w:val="3D88A955"/>
    <w:rsid w:val="3DBE2F91"/>
    <w:rsid w:val="3E027E42"/>
    <w:rsid w:val="3E928E8C"/>
    <w:rsid w:val="3F59FFF2"/>
    <w:rsid w:val="40BF25A6"/>
    <w:rsid w:val="40D7194B"/>
    <w:rsid w:val="41438FE7"/>
    <w:rsid w:val="434988B3"/>
    <w:rsid w:val="43C2EE45"/>
    <w:rsid w:val="464266FE"/>
    <w:rsid w:val="46471095"/>
    <w:rsid w:val="48C03B9F"/>
    <w:rsid w:val="493E35D6"/>
    <w:rsid w:val="4AA565AF"/>
    <w:rsid w:val="4AF587BA"/>
    <w:rsid w:val="4B9C0F2A"/>
    <w:rsid w:val="4BABC7FD"/>
    <w:rsid w:val="4C647BC7"/>
    <w:rsid w:val="4D716114"/>
    <w:rsid w:val="4EAFA4A9"/>
    <w:rsid w:val="4F834CEC"/>
    <w:rsid w:val="508B6617"/>
    <w:rsid w:val="51FE7B6D"/>
    <w:rsid w:val="5228DDAB"/>
    <w:rsid w:val="5259CF6D"/>
    <w:rsid w:val="535EBE26"/>
    <w:rsid w:val="539B8771"/>
    <w:rsid w:val="539C76DD"/>
    <w:rsid w:val="53A59E54"/>
    <w:rsid w:val="53D1D537"/>
    <w:rsid w:val="53EEBB49"/>
    <w:rsid w:val="5506B903"/>
    <w:rsid w:val="5545FFA7"/>
    <w:rsid w:val="5584F86D"/>
    <w:rsid w:val="55A6B91B"/>
    <w:rsid w:val="5784E987"/>
    <w:rsid w:val="58C22C6C"/>
    <w:rsid w:val="59429510"/>
    <w:rsid w:val="59435034"/>
    <w:rsid w:val="59DA2A26"/>
    <w:rsid w:val="5A64E152"/>
    <w:rsid w:val="5ADE6571"/>
    <w:rsid w:val="5CA0892D"/>
    <w:rsid w:val="5CA9C822"/>
    <w:rsid w:val="5CCADAFF"/>
    <w:rsid w:val="5D79296A"/>
    <w:rsid w:val="5DC2A520"/>
    <w:rsid w:val="5E9D73FA"/>
    <w:rsid w:val="6096C0AD"/>
    <w:rsid w:val="61B059C8"/>
    <w:rsid w:val="62350377"/>
    <w:rsid w:val="634CDFFB"/>
    <w:rsid w:val="65925379"/>
    <w:rsid w:val="66CC4F9E"/>
    <w:rsid w:val="68387714"/>
    <w:rsid w:val="68691CFD"/>
    <w:rsid w:val="691F710F"/>
    <w:rsid w:val="6936BA4E"/>
    <w:rsid w:val="6D34D78A"/>
    <w:rsid w:val="6D3915B7"/>
    <w:rsid w:val="6D6A08CB"/>
    <w:rsid w:val="6DE8D9C8"/>
    <w:rsid w:val="6E09021F"/>
    <w:rsid w:val="70F23426"/>
    <w:rsid w:val="716BB845"/>
    <w:rsid w:val="723E0264"/>
    <w:rsid w:val="7274315C"/>
    <w:rsid w:val="7293EB3D"/>
    <w:rsid w:val="73E7A8D0"/>
    <w:rsid w:val="74CE6268"/>
    <w:rsid w:val="750327E6"/>
    <w:rsid w:val="753D8623"/>
    <w:rsid w:val="76156A5F"/>
    <w:rsid w:val="761C08A8"/>
    <w:rsid w:val="771F4992"/>
    <w:rsid w:val="7850BD42"/>
    <w:rsid w:val="79ED91D0"/>
    <w:rsid w:val="7A79098A"/>
    <w:rsid w:val="7B2E6153"/>
    <w:rsid w:val="7CA9BE47"/>
    <w:rsid w:val="7CEFF7C4"/>
    <w:rsid w:val="7D1582AA"/>
    <w:rsid w:val="7D444E17"/>
    <w:rsid w:val="7DE3CACF"/>
    <w:rsid w:val="7E3112F0"/>
    <w:rsid w:val="7EA6C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3CD7"/>
  <w15:chartTrackingRefBased/>
  <w15:docId w15:val="{2B16DE67-838E-4929-996E-4ADDE30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C2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A71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3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3A71"/>
    <w:rPr>
      <w:b/>
      <w:bCs/>
      <w:sz w:val="20"/>
      <w:szCs w:val="20"/>
    </w:rPr>
  </w:style>
  <w:style w:type="paragraph" w:styleId="paragraph" w:customStyle="1">
    <w:name w:val="paragraph"/>
    <w:basedOn w:val="Normal"/>
    <w:rsid w:val="001E3A1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1E3A1E"/>
  </w:style>
  <w:style w:type="character" w:styleId="apple-converted-space" w:customStyle="1">
    <w:name w:val="apple-converted-space"/>
    <w:basedOn w:val="DefaultParagraphFont"/>
    <w:rsid w:val="001E3A1E"/>
  </w:style>
  <w:style w:type="character" w:styleId="eop" w:customStyle="1">
    <w:name w:val="eop"/>
    <w:basedOn w:val="DefaultParagraphFont"/>
    <w:rsid w:val="001E3A1E"/>
  </w:style>
  <w:style w:type="table" w:styleId="TableGrid">
    <w:name w:val="Table Grid"/>
    <w:basedOn w:val="TableNormal"/>
    <w:uiPriority w:val="39"/>
    <w:rsid w:val="005C6B91"/>
    <w:pPr>
      <w:spacing w:after="0" w:line="240" w:lineRule="auto"/>
    </w:pPr>
    <w:rPr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D3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73"/>
    <w:rPr>
      <w:color w:val="605E5C"/>
      <w:shd w:val="clear" w:color="auto" w:fill="E1DFDD"/>
    </w:rPr>
  </w:style>
  <w:style w:type="character" w:styleId="wacimageborder" w:customStyle="1">
    <w:name w:val="wacimageborder"/>
    <w:basedOn w:val="DefaultParagraphFont"/>
    <w:rsid w:val="00220C2A"/>
  </w:style>
  <w:style w:type="paragraph" w:styleId="Revision">
    <w:name w:val="Revision"/>
    <w:hidden/>
    <w:uiPriority w:val="99"/>
    <w:semiHidden/>
    <w:rsid w:val="00AE449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60e7f8-e1a5-44f4-b562-a5e5297248f0">
      <Terms xmlns="http://schemas.microsoft.com/office/infopath/2007/PartnerControls"/>
    </lcf76f155ced4ddcb4097134ff3c332f>
    <TaxCatchAll xmlns="99c29e3f-6400-49d6-a65a-4f78bb0d9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5" ma:contentTypeDescription="Create a new document." ma:contentTypeScope="" ma:versionID="a2c7e9bbb3aabb49a72470958ae0ebf0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18e40d00a7ad15d6207f4343c3ae806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832287-c8e0-4140-98dc-87d992707181}" ma:internalName="TaxCatchAll" ma:showField="CatchAllData" ma:web="99c29e3f-6400-49d6-a65a-4f78bb0d9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D0F27-6077-495E-ACEC-E8FFF4A4C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58B3D-FE52-449F-92A2-CEC1DDAE3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591B1-59AD-426C-B44F-3270D7FFDD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Burgess, Leah D</dc:creator>
  <keywords/>
  <dc:description/>
  <lastModifiedBy>Burgess, Leah D</lastModifiedBy>
  <revision>14</revision>
  <dcterms:created xsi:type="dcterms:W3CDTF">2022-04-22T15:03:00.0000000Z</dcterms:created>
  <dcterms:modified xsi:type="dcterms:W3CDTF">2022-05-09T13:00:15.1411375Z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0x010100C09AB1BEBF287947AA668478C19EA2FD</vt:lpwstr>
  </property>
  <property fmtid="{D5CDD505-2E9C-101B-9397-08002B2CF9AE}" pid="3" name="MediaServiceImageTags">
    <vt:lpwstr/>
  </property>
</Properties>
</file>