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1525"/>
        <w:gridCol w:w="12870"/>
      </w:tblGrid>
      <w:tr w:rsidR="00F01BED" w14:paraId="707C7574" w14:textId="77777777" w:rsidTr="25B6C9D6">
        <w:tc>
          <w:tcPr>
            <w:tcW w:w="14395" w:type="dxa"/>
            <w:gridSpan w:val="2"/>
          </w:tcPr>
          <w:p w14:paraId="184DC79D" w14:textId="77777777" w:rsidR="0016627A" w:rsidRDefault="0016627A" w:rsidP="003A014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3ECE35" w14:textId="3780DD1D" w:rsidR="0016627A" w:rsidRPr="0016627A" w:rsidRDefault="0016627A" w:rsidP="0016627A">
            <w:pPr>
              <w:rPr>
                <w:rFonts w:ascii="Atkinson Hyperlegible" w:eastAsia="Times New Roman" w:hAnsi="Atkinson Hyperlegible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90FB1F9" wp14:editId="6A71E91D">
                  <wp:extent cx="2512612" cy="503298"/>
                  <wp:effectExtent l="0" t="0" r="0" b="5080"/>
                  <wp:docPr id="1598085980" name="Picture 2" descr="Blue letters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2612" cy="503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25B6C9D6">
              <w:rPr>
                <w:rFonts w:ascii="Atkinson Hyperlegible" w:eastAsia="Times New Roman" w:hAnsi="Atkinson Hyperlegible" w:cs="Times New Roman"/>
                <w:b/>
                <w:bCs/>
                <w:sz w:val="24"/>
                <w:szCs w:val="24"/>
              </w:rPr>
              <w:t xml:space="preserve">                                 </w:t>
            </w:r>
            <w:r w:rsidRPr="25B6C9D6">
              <w:rPr>
                <w:rFonts w:ascii="Atkinson Hyperlegible" w:eastAsia="Times New Roman" w:hAnsi="Atkinson Hyperlegible" w:cs="Times New Roman"/>
                <w:b/>
                <w:bCs/>
                <w:sz w:val="28"/>
                <w:szCs w:val="28"/>
              </w:rPr>
              <w:t xml:space="preserve">Nominal Group </w:t>
            </w:r>
            <w:r w:rsidR="505AFD21" w:rsidRPr="25B6C9D6">
              <w:rPr>
                <w:rFonts w:ascii="Atkinson Hyperlegible" w:eastAsia="Times New Roman" w:hAnsi="Atkinson Hyperlegible" w:cs="Times New Roman"/>
                <w:b/>
                <w:bCs/>
                <w:sz w:val="28"/>
                <w:szCs w:val="28"/>
              </w:rPr>
              <w:t xml:space="preserve">Technique </w:t>
            </w:r>
            <w:r w:rsidRPr="25B6C9D6">
              <w:rPr>
                <w:rFonts w:ascii="Atkinson Hyperlegible" w:eastAsia="Times New Roman" w:hAnsi="Atkinson Hyperlegible" w:cs="Times New Roman"/>
                <w:b/>
                <w:bCs/>
                <w:sz w:val="28"/>
                <w:szCs w:val="28"/>
              </w:rPr>
              <w:t>Collaborative Activity Handout</w:t>
            </w:r>
          </w:p>
          <w:p w14:paraId="160FA011" w14:textId="28C5C858" w:rsidR="0016627A" w:rsidRPr="0016627A" w:rsidRDefault="0016627A" w:rsidP="003A014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1D32" w14:paraId="0D6AA56E" w14:textId="77777777" w:rsidTr="25B6C9D6">
        <w:tc>
          <w:tcPr>
            <w:tcW w:w="14395" w:type="dxa"/>
            <w:gridSpan w:val="2"/>
            <w:shd w:val="clear" w:color="auto" w:fill="5B9BD5" w:themeFill="accent5"/>
          </w:tcPr>
          <w:p w14:paraId="761E8F41" w14:textId="77777777" w:rsidR="00501D32" w:rsidRPr="00501D32" w:rsidRDefault="00501D32" w:rsidP="00F01BED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</w:p>
        </w:tc>
      </w:tr>
      <w:tr w:rsidR="003A014A" w14:paraId="73C5A1AE" w14:textId="77777777" w:rsidTr="25B6C9D6">
        <w:trPr>
          <w:trHeight w:val="300"/>
        </w:trPr>
        <w:tc>
          <w:tcPr>
            <w:tcW w:w="1525" w:type="dxa"/>
            <w:shd w:val="clear" w:color="auto" w:fill="FFFFFF" w:themeFill="background1"/>
            <w:vAlign w:val="center"/>
          </w:tcPr>
          <w:p w14:paraId="5EA7DB7A" w14:textId="733140D9" w:rsidR="003A014A" w:rsidRPr="0016627A" w:rsidRDefault="003A014A" w:rsidP="0016627A">
            <w:pPr>
              <w:rPr>
                <w:rFonts w:ascii="Atkinson Hyperlegible" w:eastAsia="Times New Roman" w:hAnsi="Atkinson Hyperlegible" w:cs="Times New Roman"/>
                <w:b/>
                <w:bCs/>
                <w:noProof/>
                <w:sz w:val="20"/>
                <w:szCs w:val="20"/>
              </w:rPr>
            </w:pPr>
            <w:r w:rsidRPr="00A6007B">
              <w:rPr>
                <w:rFonts w:ascii="Atkinson Hyperlegible" w:eastAsia="Times New Roman" w:hAnsi="Atkinson Hyperlegible" w:cs="Times New Roman"/>
                <w:b/>
                <w:bCs/>
                <w:noProof/>
                <w:sz w:val="20"/>
                <w:szCs w:val="20"/>
              </w:rPr>
              <w:t>Handou</w:t>
            </w:r>
            <w:r w:rsidR="0016627A">
              <w:rPr>
                <w:rFonts w:ascii="Atkinson Hyperlegible" w:eastAsia="Times New Roman" w:hAnsi="Atkinson Hyperlegible" w:cs="Times New Roman"/>
                <w:b/>
                <w:bCs/>
                <w:noProof/>
                <w:sz w:val="20"/>
                <w:szCs w:val="20"/>
              </w:rPr>
              <w:t>t</w:t>
            </w:r>
          </w:p>
        </w:tc>
        <w:tc>
          <w:tcPr>
            <w:tcW w:w="12870" w:type="dxa"/>
          </w:tcPr>
          <w:p w14:paraId="249E18B6" w14:textId="77777777" w:rsidR="0016627A" w:rsidRPr="0016627A" w:rsidRDefault="0016627A" w:rsidP="0016627A">
            <w:pPr>
              <w:pStyle w:val="ListParagraph"/>
              <w:spacing w:before="240" w:line="240" w:lineRule="auto"/>
              <w:ind w:left="360"/>
              <w:rPr>
                <w:rFonts w:ascii="Atkinson Hyperlegible" w:eastAsia="Times New Roman" w:hAnsi="Atkinson Hyperlegible" w:cs="Times New Roman"/>
                <w:b/>
                <w:bCs/>
                <w:sz w:val="20"/>
                <w:szCs w:val="20"/>
              </w:rPr>
            </w:pPr>
          </w:p>
          <w:p w14:paraId="06D6AE60" w14:textId="60E0A16F" w:rsidR="003A014A" w:rsidRPr="00A6007B" w:rsidRDefault="003A014A" w:rsidP="003A014A">
            <w:pPr>
              <w:pStyle w:val="ListParagraph"/>
              <w:numPr>
                <w:ilvl w:val="0"/>
                <w:numId w:val="3"/>
              </w:numPr>
              <w:spacing w:before="240" w:line="240" w:lineRule="auto"/>
              <w:rPr>
                <w:rFonts w:ascii="Atkinson Hyperlegible" w:eastAsia="Times New Roman" w:hAnsi="Atkinson Hyperlegible" w:cs="Times New Roman"/>
                <w:b/>
                <w:bCs/>
                <w:sz w:val="20"/>
                <w:szCs w:val="20"/>
              </w:rPr>
            </w:pPr>
            <w:r w:rsidRPr="00A6007B">
              <w:rPr>
                <w:rFonts w:ascii="Atkinson Hyperlegible" w:eastAsia="Times New Roman" w:hAnsi="Atkinson Hyperlegible" w:cs="Times New Roman"/>
                <w:noProof/>
                <w:sz w:val="20"/>
                <w:szCs w:val="20"/>
              </w:rPr>
              <w:t>Use this space to record ideas and notes throughout the meeting</w:t>
            </w:r>
          </w:p>
          <w:p w14:paraId="0077029E" w14:textId="63286E9E" w:rsidR="003A014A" w:rsidRPr="00A6007B" w:rsidRDefault="003A014A" w:rsidP="009C63A2">
            <w:pPr>
              <w:pStyle w:val="ListParagraph"/>
              <w:numPr>
                <w:ilvl w:val="0"/>
                <w:numId w:val="3"/>
              </w:numPr>
              <w:spacing w:after="160" w:line="276" w:lineRule="auto"/>
              <w:rPr>
                <w:rFonts w:ascii="Atkinson Hyperlegible" w:eastAsia="Times New Roman" w:hAnsi="Atkinson Hyperlegible" w:cs="Times New Roman"/>
                <w:b/>
                <w:bCs/>
                <w:sz w:val="20"/>
                <w:szCs w:val="20"/>
              </w:rPr>
            </w:pPr>
            <w:r w:rsidRPr="3C11B8C6">
              <w:rPr>
                <w:rFonts w:ascii="Atkinson Hyperlegible" w:eastAsia="Times New Roman" w:hAnsi="Atkinson Hyperlegible" w:cs="Times New Roman"/>
                <w:sz w:val="20"/>
                <w:szCs w:val="20"/>
              </w:rPr>
              <w:t xml:space="preserve">At the end of today’s </w:t>
            </w:r>
            <w:r w:rsidR="294996AB" w:rsidRPr="3C11B8C6">
              <w:rPr>
                <w:rFonts w:ascii="Atkinson Hyperlegible" w:eastAsia="Times New Roman" w:hAnsi="Atkinson Hyperlegible" w:cs="Times New Roman"/>
                <w:sz w:val="20"/>
                <w:szCs w:val="20"/>
              </w:rPr>
              <w:t>activity</w:t>
            </w:r>
            <w:r w:rsidRPr="3C11B8C6">
              <w:rPr>
                <w:rFonts w:ascii="Atkinson Hyperlegible" w:eastAsia="Times New Roman" w:hAnsi="Atkinson Hyperlegible" w:cs="Times New Roman"/>
                <w:sz w:val="20"/>
                <w:szCs w:val="20"/>
              </w:rPr>
              <w:t xml:space="preserve">, please take a picture of your completed handouts if you would like a record of your responses. </w:t>
            </w:r>
          </w:p>
          <w:p w14:paraId="70AC0657" w14:textId="15C2D90E" w:rsidR="003A014A" w:rsidRPr="00A6007B" w:rsidRDefault="003A014A" w:rsidP="009C63A2">
            <w:pPr>
              <w:pStyle w:val="ListParagraph"/>
              <w:numPr>
                <w:ilvl w:val="0"/>
                <w:numId w:val="3"/>
              </w:numPr>
              <w:spacing w:after="160" w:line="276" w:lineRule="auto"/>
              <w:rPr>
                <w:rFonts w:ascii="Atkinson Hyperlegible" w:eastAsia="Times New Roman" w:hAnsi="Atkinson Hyperlegible" w:cs="Times New Roman"/>
                <w:b/>
                <w:bCs/>
                <w:sz w:val="20"/>
                <w:szCs w:val="20"/>
              </w:rPr>
            </w:pPr>
            <w:r w:rsidRPr="00A6007B">
              <w:rPr>
                <w:rFonts w:ascii="Atkinson Hyperlegible" w:eastAsia="Times New Roman" w:hAnsi="Atkinson Hyperlegible" w:cs="Times New Roman"/>
                <w:sz w:val="20"/>
                <w:szCs w:val="20"/>
              </w:rPr>
              <w:t xml:space="preserve">Please pass your completed form to a member of the </w:t>
            </w:r>
            <w:proofErr w:type="spellStart"/>
            <w:r w:rsidR="0016627A">
              <w:rPr>
                <w:rFonts w:ascii="Atkinson Hyperlegible" w:eastAsia="Times New Roman" w:hAnsi="Atkinson Hyperlegible" w:cs="Times New Roman"/>
                <w:sz w:val="20"/>
                <w:szCs w:val="20"/>
              </w:rPr>
              <w:t>TransitionTN</w:t>
            </w:r>
            <w:proofErr w:type="spellEnd"/>
            <w:r w:rsidRPr="00A6007B">
              <w:rPr>
                <w:rFonts w:ascii="Atkinson Hyperlegible" w:eastAsia="Times New Roman" w:hAnsi="Atkinson Hyperlegible" w:cs="Times New Roman"/>
                <w:sz w:val="20"/>
                <w:szCs w:val="20"/>
              </w:rPr>
              <w:t xml:space="preserve"> staff for collection.</w:t>
            </w:r>
          </w:p>
          <w:p w14:paraId="2141C8EB" w14:textId="442CC7BE" w:rsidR="0016627A" w:rsidRPr="0016627A" w:rsidRDefault="003A014A" w:rsidP="3C11B8C6">
            <w:pPr>
              <w:pStyle w:val="ListParagraph"/>
              <w:numPr>
                <w:ilvl w:val="0"/>
                <w:numId w:val="3"/>
              </w:numPr>
              <w:spacing w:after="160" w:line="276" w:lineRule="auto"/>
              <w:rPr>
                <w:rFonts w:ascii="Atkinson Hyperlegible" w:eastAsia="Times New Roman" w:hAnsi="Atkinson Hyperlegible" w:cs="Times New Roman"/>
                <w:b/>
                <w:bCs/>
                <w:sz w:val="20"/>
                <w:szCs w:val="20"/>
              </w:rPr>
            </w:pPr>
            <w:r w:rsidRPr="3C11B8C6">
              <w:rPr>
                <w:rFonts w:ascii="Atkinson Hyperlegible" w:eastAsia="Times New Roman" w:hAnsi="Atkinson Hyperlegible" w:cs="Times New Roman"/>
                <w:sz w:val="20"/>
                <w:szCs w:val="20"/>
              </w:rPr>
              <w:t>Information provided during today’s session and on the completed handouts will be utilized to generate a summary report detailing prioritized challenges and successful strategies identified during the session.</w:t>
            </w:r>
          </w:p>
        </w:tc>
      </w:tr>
      <w:tr w:rsidR="00501D32" w14:paraId="0CB7FCF3" w14:textId="77777777" w:rsidTr="25B6C9D6">
        <w:tc>
          <w:tcPr>
            <w:tcW w:w="14395" w:type="dxa"/>
            <w:gridSpan w:val="2"/>
            <w:shd w:val="clear" w:color="auto" w:fill="5B9BD5" w:themeFill="accent5"/>
          </w:tcPr>
          <w:p w14:paraId="06E14F9D" w14:textId="387EF5A5" w:rsidR="00501D32" w:rsidRPr="00501D32" w:rsidRDefault="00501D32" w:rsidP="003A014A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</w:p>
        </w:tc>
      </w:tr>
      <w:tr w:rsidR="009C63A2" w14:paraId="74BD5040" w14:textId="77777777" w:rsidTr="25B6C9D6">
        <w:tc>
          <w:tcPr>
            <w:tcW w:w="1525" w:type="dxa"/>
            <w:shd w:val="clear" w:color="auto" w:fill="DEEAF6" w:themeFill="accent5" w:themeFillTint="33"/>
            <w:vAlign w:val="center"/>
          </w:tcPr>
          <w:p w14:paraId="630B9AF1" w14:textId="240AB09D" w:rsidR="009C63A2" w:rsidRPr="00A6007B" w:rsidRDefault="009C63A2" w:rsidP="00A6007B">
            <w:pPr>
              <w:spacing w:before="240"/>
              <w:rPr>
                <w:rFonts w:ascii="Atkinson Hyperlegible" w:eastAsia="Times New Roman" w:hAnsi="Atkinson Hyperlegible" w:cs="Times New Roman"/>
                <w:sz w:val="20"/>
                <w:szCs w:val="20"/>
              </w:rPr>
            </w:pPr>
            <w:r w:rsidRPr="3C11B8C6">
              <w:rPr>
                <w:rFonts w:ascii="Atkinson Hyperlegible" w:eastAsia="Times New Roman" w:hAnsi="Atkinson Hyperlegible" w:cs="Times New Roman"/>
                <w:b/>
                <w:bCs/>
                <w:sz w:val="20"/>
                <w:szCs w:val="20"/>
              </w:rPr>
              <w:t>Question # 1</w:t>
            </w:r>
          </w:p>
          <w:p w14:paraId="121089BB" w14:textId="24BF8986" w:rsidR="009C63A2" w:rsidRPr="00A6007B" w:rsidRDefault="009C63A2" w:rsidP="00A6007B">
            <w:pPr>
              <w:rPr>
                <w:rFonts w:ascii="Atkinson Hyperlegible" w:eastAsia="Times New Roman" w:hAnsi="Atkinson Hyperlegible" w:cs="Times New Roman"/>
                <w:sz w:val="20"/>
                <w:szCs w:val="20"/>
              </w:rPr>
            </w:pPr>
          </w:p>
        </w:tc>
        <w:tc>
          <w:tcPr>
            <w:tcW w:w="12870" w:type="dxa"/>
            <w:shd w:val="clear" w:color="auto" w:fill="DEEAF6" w:themeFill="accent5" w:themeFillTint="33"/>
            <w:vAlign w:val="center"/>
          </w:tcPr>
          <w:p w14:paraId="0808013F" w14:textId="77777777" w:rsidR="009C63A2" w:rsidRPr="00A6007B" w:rsidRDefault="009C63A2" w:rsidP="00A6007B">
            <w:pPr>
              <w:rPr>
                <w:rFonts w:ascii="Atkinson Hyperlegible" w:eastAsia="Times New Roman" w:hAnsi="Atkinson Hyperlegible" w:cs="Times New Roman"/>
                <w:sz w:val="20"/>
                <w:szCs w:val="20"/>
              </w:rPr>
            </w:pPr>
          </w:p>
          <w:p w14:paraId="722B117D" w14:textId="77777777" w:rsidR="00A6007B" w:rsidRPr="00A6007B" w:rsidRDefault="00A6007B" w:rsidP="00A6007B">
            <w:pPr>
              <w:rPr>
                <w:rFonts w:ascii="Atkinson Hyperlegible" w:eastAsia="Atkinson Hyperlegible" w:hAnsi="Atkinson Hyperlegible" w:cs="Atkinson Hyperlegible"/>
                <w:sz w:val="20"/>
                <w:szCs w:val="20"/>
              </w:rPr>
            </w:pPr>
            <w:r w:rsidRPr="00A6007B">
              <w:rPr>
                <w:rFonts w:ascii="Atkinson Hyperlegible" w:eastAsia="Atkinson Hyperlegible" w:hAnsi="Atkinson Hyperlegible" w:cs="Atkinson Hyperlegible"/>
                <w:sz w:val="20"/>
                <w:szCs w:val="20"/>
              </w:rPr>
              <w:t xml:space="preserve">What are the main/biggest challenges when collaborating with your community? </w:t>
            </w:r>
          </w:p>
          <w:p w14:paraId="71B2D5B4" w14:textId="4DDEA9F6" w:rsidR="009C63A2" w:rsidRPr="00A6007B" w:rsidRDefault="009C63A2" w:rsidP="00A6007B">
            <w:pPr>
              <w:rPr>
                <w:rFonts w:ascii="Atkinson Hyperlegible" w:eastAsia="Times New Roman" w:hAnsi="Atkinson Hyperlegible" w:cs="Times New Roman"/>
                <w:sz w:val="20"/>
                <w:szCs w:val="20"/>
              </w:rPr>
            </w:pPr>
          </w:p>
        </w:tc>
      </w:tr>
      <w:tr w:rsidR="009C63A2" w14:paraId="67D8B140" w14:textId="77777777" w:rsidTr="25B6C9D6">
        <w:tc>
          <w:tcPr>
            <w:tcW w:w="1525" w:type="dxa"/>
            <w:vAlign w:val="center"/>
          </w:tcPr>
          <w:p w14:paraId="1D58D331" w14:textId="77777777" w:rsidR="00501D32" w:rsidRPr="00A6007B" w:rsidRDefault="00501D32" w:rsidP="00A6007B">
            <w:pPr>
              <w:spacing w:before="240" w:line="276" w:lineRule="auto"/>
              <w:rPr>
                <w:rFonts w:ascii="Atkinson Hyperlegible" w:eastAsia="Times New Roman" w:hAnsi="Atkinson Hyperlegible" w:cs="Times New Roman"/>
                <w:b/>
                <w:bCs/>
                <w:sz w:val="20"/>
                <w:szCs w:val="20"/>
              </w:rPr>
            </w:pPr>
            <w:r w:rsidRPr="00A6007B">
              <w:rPr>
                <w:rFonts w:ascii="Atkinson Hyperlegible" w:eastAsia="Times New Roman" w:hAnsi="Atkinson Hyperlegible" w:cs="Times New Roman"/>
                <w:b/>
                <w:bCs/>
                <w:sz w:val="20"/>
                <w:szCs w:val="20"/>
              </w:rPr>
              <w:t xml:space="preserve">Silent Generation </w:t>
            </w:r>
          </w:p>
          <w:p w14:paraId="6E0ED33C" w14:textId="4AD30AF9" w:rsidR="00501D32" w:rsidRPr="00A6007B" w:rsidRDefault="00501D32" w:rsidP="00A6007B">
            <w:pPr>
              <w:spacing w:line="276" w:lineRule="auto"/>
              <w:rPr>
                <w:rFonts w:ascii="Atkinson Hyperlegible" w:eastAsia="Times New Roman" w:hAnsi="Atkinson Hyperlegible" w:cs="Times New Roman"/>
                <w:b/>
                <w:bCs/>
                <w:sz w:val="20"/>
                <w:szCs w:val="20"/>
              </w:rPr>
            </w:pPr>
            <w:r w:rsidRPr="00A6007B">
              <w:rPr>
                <w:rFonts w:ascii="Atkinson Hyperlegible" w:eastAsia="Times New Roman" w:hAnsi="Atkinson Hyperlegible" w:cs="Times New Roman"/>
                <w:b/>
                <w:bCs/>
                <w:sz w:val="20"/>
                <w:szCs w:val="20"/>
              </w:rPr>
              <w:t xml:space="preserve">of Ideas </w:t>
            </w:r>
          </w:p>
          <w:p w14:paraId="6ACE4379" w14:textId="77777777" w:rsidR="009C63A2" w:rsidRPr="00A6007B" w:rsidRDefault="009C63A2" w:rsidP="00A6007B">
            <w:pPr>
              <w:rPr>
                <w:rFonts w:ascii="Atkinson Hyperlegible" w:hAnsi="Atkinson Hyperlegible" w:cs="Times New Roman"/>
              </w:rPr>
            </w:pPr>
          </w:p>
        </w:tc>
        <w:tc>
          <w:tcPr>
            <w:tcW w:w="12870" w:type="dxa"/>
            <w:vAlign w:val="center"/>
          </w:tcPr>
          <w:p w14:paraId="7F3E7BE0" w14:textId="77777777" w:rsidR="00501D32" w:rsidRPr="00A6007B" w:rsidRDefault="00501D32" w:rsidP="00A6007B">
            <w:pPr>
              <w:rPr>
                <w:rFonts w:ascii="Atkinson Hyperlegible" w:hAnsi="Atkinson Hyperlegible" w:cs="Times New Roman"/>
              </w:rPr>
            </w:pPr>
          </w:p>
          <w:p w14:paraId="341AAC60" w14:textId="77777777" w:rsidR="00501D32" w:rsidRPr="00A6007B" w:rsidRDefault="00501D32" w:rsidP="00A6007B">
            <w:pPr>
              <w:rPr>
                <w:rFonts w:ascii="Atkinson Hyperlegible" w:hAnsi="Atkinson Hyperlegible" w:cs="Times New Roman"/>
              </w:rPr>
            </w:pPr>
          </w:p>
          <w:p w14:paraId="68B1E664" w14:textId="77777777" w:rsidR="00501D32" w:rsidRDefault="00501D32" w:rsidP="00A6007B">
            <w:pPr>
              <w:rPr>
                <w:rFonts w:ascii="Atkinson Hyperlegible" w:hAnsi="Atkinson Hyperlegible" w:cs="Times New Roman"/>
              </w:rPr>
            </w:pPr>
          </w:p>
          <w:p w14:paraId="6FA4C4F2" w14:textId="77777777" w:rsidR="0016627A" w:rsidRDefault="0016627A" w:rsidP="00A6007B">
            <w:pPr>
              <w:rPr>
                <w:rFonts w:ascii="Atkinson Hyperlegible" w:hAnsi="Atkinson Hyperlegible" w:cs="Times New Roman"/>
              </w:rPr>
            </w:pPr>
          </w:p>
          <w:p w14:paraId="51B70FF6" w14:textId="77777777" w:rsidR="0016627A" w:rsidRPr="00A6007B" w:rsidRDefault="0016627A" w:rsidP="00A6007B">
            <w:pPr>
              <w:rPr>
                <w:rFonts w:ascii="Atkinson Hyperlegible" w:hAnsi="Atkinson Hyperlegible" w:cs="Times New Roman"/>
              </w:rPr>
            </w:pPr>
          </w:p>
          <w:p w14:paraId="3AC5D36A" w14:textId="1D83F968" w:rsidR="00501D32" w:rsidRPr="00A6007B" w:rsidRDefault="00501D32" w:rsidP="00A6007B">
            <w:pPr>
              <w:rPr>
                <w:rFonts w:ascii="Atkinson Hyperlegible" w:hAnsi="Atkinson Hyperlegible" w:cs="Times New Roman"/>
              </w:rPr>
            </w:pPr>
          </w:p>
          <w:p w14:paraId="6B03BBEF" w14:textId="77777777" w:rsidR="00501D32" w:rsidRPr="00A6007B" w:rsidRDefault="00501D32" w:rsidP="00A6007B">
            <w:pPr>
              <w:rPr>
                <w:rFonts w:ascii="Atkinson Hyperlegible" w:hAnsi="Atkinson Hyperlegible" w:cs="Times New Roman"/>
              </w:rPr>
            </w:pPr>
          </w:p>
          <w:p w14:paraId="56332E86" w14:textId="28EDD360" w:rsidR="00501D32" w:rsidRPr="00A6007B" w:rsidRDefault="00501D32" w:rsidP="00A6007B">
            <w:pPr>
              <w:rPr>
                <w:rFonts w:ascii="Atkinson Hyperlegible" w:hAnsi="Atkinson Hyperlegible" w:cs="Times New Roman"/>
              </w:rPr>
            </w:pPr>
          </w:p>
          <w:p w14:paraId="5697EDA0" w14:textId="77777777" w:rsidR="00501D32" w:rsidRPr="00A6007B" w:rsidRDefault="00501D32" w:rsidP="00A6007B">
            <w:pPr>
              <w:rPr>
                <w:rFonts w:ascii="Atkinson Hyperlegible" w:hAnsi="Atkinson Hyperlegible" w:cs="Times New Roman"/>
              </w:rPr>
            </w:pPr>
          </w:p>
          <w:p w14:paraId="1DBC9CD1" w14:textId="60E54514" w:rsidR="00501D32" w:rsidRPr="00A6007B" w:rsidRDefault="00501D32" w:rsidP="00A6007B">
            <w:pPr>
              <w:rPr>
                <w:rFonts w:ascii="Atkinson Hyperlegible" w:hAnsi="Atkinson Hyperlegible" w:cs="Times New Roman"/>
              </w:rPr>
            </w:pPr>
          </w:p>
        </w:tc>
      </w:tr>
      <w:tr w:rsidR="009C63A2" w14:paraId="5C3D0DF6" w14:textId="77777777" w:rsidTr="25B6C9D6">
        <w:tc>
          <w:tcPr>
            <w:tcW w:w="1525" w:type="dxa"/>
            <w:vAlign w:val="center"/>
          </w:tcPr>
          <w:p w14:paraId="30D2BED5" w14:textId="3CA04792" w:rsidR="009C63A2" w:rsidRPr="00A6007B" w:rsidRDefault="00501D32" w:rsidP="00A6007B">
            <w:pPr>
              <w:rPr>
                <w:rFonts w:ascii="Atkinson Hyperlegible" w:hAnsi="Atkinson Hyperlegible" w:cs="Times New Roman"/>
              </w:rPr>
            </w:pPr>
            <w:r w:rsidRPr="00A6007B">
              <w:rPr>
                <w:rFonts w:ascii="Atkinson Hyperlegible" w:eastAsia="Times New Roman" w:hAnsi="Atkinson Hyperlegible" w:cs="Times New Roman"/>
                <w:b/>
                <w:bCs/>
                <w:sz w:val="20"/>
                <w:szCs w:val="20"/>
              </w:rPr>
              <w:t>Group Collaboration</w:t>
            </w:r>
          </w:p>
        </w:tc>
        <w:tc>
          <w:tcPr>
            <w:tcW w:w="12870" w:type="dxa"/>
            <w:vAlign w:val="center"/>
          </w:tcPr>
          <w:p w14:paraId="01CFA8A9" w14:textId="77777777" w:rsidR="00501D32" w:rsidRPr="00A6007B" w:rsidRDefault="00501D32" w:rsidP="00A6007B">
            <w:pPr>
              <w:rPr>
                <w:rFonts w:ascii="Atkinson Hyperlegible" w:hAnsi="Atkinson Hyperlegible" w:cs="Times New Roman"/>
              </w:rPr>
            </w:pPr>
          </w:p>
          <w:p w14:paraId="31A47F4A" w14:textId="4FD05FC0" w:rsidR="00501D32" w:rsidRPr="00A6007B" w:rsidRDefault="00501D32" w:rsidP="00A6007B">
            <w:pPr>
              <w:rPr>
                <w:rFonts w:ascii="Atkinson Hyperlegible" w:hAnsi="Atkinson Hyperlegible" w:cs="Times New Roman"/>
              </w:rPr>
            </w:pPr>
          </w:p>
          <w:p w14:paraId="07F639F8" w14:textId="0C1AA42E" w:rsidR="00501D32" w:rsidRDefault="00501D32" w:rsidP="00A6007B">
            <w:pPr>
              <w:rPr>
                <w:rFonts w:ascii="Atkinson Hyperlegible" w:hAnsi="Atkinson Hyperlegible" w:cs="Times New Roman"/>
              </w:rPr>
            </w:pPr>
          </w:p>
          <w:p w14:paraId="5C1C306F" w14:textId="77777777" w:rsidR="0016627A" w:rsidRDefault="0016627A" w:rsidP="00A6007B">
            <w:pPr>
              <w:rPr>
                <w:rFonts w:ascii="Atkinson Hyperlegible" w:hAnsi="Atkinson Hyperlegible" w:cs="Times New Roman"/>
              </w:rPr>
            </w:pPr>
          </w:p>
          <w:p w14:paraId="49ED7476" w14:textId="77777777" w:rsidR="0016627A" w:rsidRDefault="0016627A" w:rsidP="00A6007B">
            <w:pPr>
              <w:rPr>
                <w:rFonts w:ascii="Atkinson Hyperlegible" w:hAnsi="Atkinson Hyperlegible" w:cs="Times New Roman"/>
              </w:rPr>
            </w:pPr>
          </w:p>
          <w:p w14:paraId="61C30199" w14:textId="77777777" w:rsidR="0016627A" w:rsidRPr="00A6007B" w:rsidRDefault="0016627A" w:rsidP="00A6007B">
            <w:pPr>
              <w:rPr>
                <w:rFonts w:ascii="Atkinson Hyperlegible" w:hAnsi="Atkinson Hyperlegible" w:cs="Times New Roman"/>
              </w:rPr>
            </w:pPr>
          </w:p>
          <w:p w14:paraId="75193E51" w14:textId="64789FD0" w:rsidR="00501D32" w:rsidRDefault="00501D32" w:rsidP="00A6007B">
            <w:pPr>
              <w:rPr>
                <w:rFonts w:ascii="Atkinson Hyperlegible" w:hAnsi="Atkinson Hyperlegible" w:cs="Times New Roman"/>
              </w:rPr>
            </w:pPr>
          </w:p>
          <w:p w14:paraId="2424C690" w14:textId="77777777" w:rsidR="0016627A" w:rsidRDefault="0016627A" w:rsidP="00A6007B">
            <w:pPr>
              <w:rPr>
                <w:rFonts w:ascii="Atkinson Hyperlegible" w:hAnsi="Atkinson Hyperlegible" w:cs="Times New Roman"/>
              </w:rPr>
            </w:pPr>
          </w:p>
          <w:p w14:paraId="6A628312" w14:textId="77777777" w:rsidR="00C56EC8" w:rsidRPr="00A6007B" w:rsidRDefault="00C56EC8" w:rsidP="00A6007B">
            <w:pPr>
              <w:rPr>
                <w:rFonts w:ascii="Atkinson Hyperlegible" w:hAnsi="Atkinson Hyperlegible" w:cs="Times New Roman"/>
              </w:rPr>
            </w:pPr>
          </w:p>
          <w:p w14:paraId="0297C81B" w14:textId="77777777" w:rsidR="00501D32" w:rsidRDefault="00501D32" w:rsidP="00A6007B">
            <w:pPr>
              <w:rPr>
                <w:rFonts w:ascii="Atkinson Hyperlegible" w:hAnsi="Atkinson Hyperlegible" w:cs="Times New Roman"/>
              </w:rPr>
            </w:pPr>
          </w:p>
          <w:p w14:paraId="0DEB718E" w14:textId="77777777" w:rsidR="00A6007B" w:rsidRPr="00A6007B" w:rsidRDefault="00A6007B" w:rsidP="00A6007B">
            <w:pPr>
              <w:rPr>
                <w:rFonts w:ascii="Atkinson Hyperlegible" w:hAnsi="Atkinson Hyperlegible" w:cs="Times New Roman"/>
              </w:rPr>
            </w:pPr>
          </w:p>
          <w:p w14:paraId="2A6034AB" w14:textId="77777777" w:rsidR="00501D32" w:rsidRPr="00A6007B" w:rsidRDefault="00501D32" w:rsidP="00A6007B">
            <w:pPr>
              <w:rPr>
                <w:rFonts w:ascii="Atkinson Hyperlegible" w:hAnsi="Atkinson Hyperlegible" w:cs="Times New Roman"/>
              </w:rPr>
            </w:pPr>
          </w:p>
          <w:p w14:paraId="7F14CE58" w14:textId="49E58979" w:rsidR="00A6007B" w:rsidRPr="00A6007B" w:rsidRDefault="00A6007B" w:rsidP="00A6007B">
            <w:pPr>
              <w:rPr>
                <w:rFonts w:ascii="Atkinson Hyperlegible" w:hAnsi="Atkinson Hyperlegible" w:cs="Times New Roman"/>
              </w:rPr>
            </w:pPr>
          </w:p>
        </w:tc>
      </w:tr>
      <w:tr w:rsidR="009C63A2" w14:paraId="12BEC5EC" w14:textId="77777777" w:rsidTr="25B6C9D6">
        <w:tc>
          <w:tcPr>
            <w:tcW w:w="1525" w:type="dxa"/>
            <w:shd w:val="clear" w:color="auto" w:fill="DEEAF6" w:themeFill="accent5" w:themeFillTint="33"/>
            <w:vAlign w:val="center"/>
          </w:tcPr>
          <w:p w14:paraId="79654FCC" w14:textId="3C230380" w:rsidR="002B0DB3" w:rsidRPr="00A6007B" w:rsidRDefault="002B0DB3" w:rsidP="00A6007B">
            <w:pPr>
              <w:rPr>
                <w:rFonts w:ascii="Atkinson Hyperlegible" w:eastAsia="Times New Roman" w:hAnsi="Atkinson Hyperlegible" w:cs="Times New Roman"/>
                <w:b/>
                <w:bCs/>
                <w:sz w:val="20"/>
                <w:szCs w:val="20"/>
              </w:rPr>
            </w:pPr>
            <w:r w:rsidRPr="3C11B8C6">
              <w:rPr>
                <w:rFonts w:ascii="Atkinson Hyperlegible" w:eastAsia="Times New Roman" w:hAnsi="Atkinson Hyperlegible" w:cs="Times New Roman"/>
                <w:b/>
                <w:bCs/>
                <w:sz w:val="20"/>
                <w:szCs w:val="20"/>
              </w:rPr>
              <w:t>Question# 2</w:t>
            </w:r>
          </w:p>
        </w:tc>
        <w:tc>
          <w:tcPr>
            <w:tcW w:w="12870" w:type="dxa"/>
            <w:shd w:val="clear" w:color="auto" w:fill="DEEAF6" w:themeFill="accent5" w:themeFillTint="33"/>
            <w:vAlign w:val="center"/>
          </w:tcPr>
          <w:p w14:paraId="64D42594" w14:textId="77777777" w:rsidR="0016627A" w:rsidRDefault="0016627A" w:rsidP="0016627A">
            <w:pPr>
              <w:rPr>
                <w:rFonts w:ascii="Atkinson Hyperlegible" w:eastAsia="Atkinson Hyperlegible" w:hAnsi="Atkinson Hyperlegible" w:cs="Atkinson Hyperlegible"/>
                <w:sz w:val="20"/>
                <w:szCs w:val="20"/>
              </w:rPr>
            </w:pPr>
          </w:p>
          <w:p w14:paraId="1866D31D" w14:textId="77777777" w:rsidR="009C63A2" w:rsidRDefault="00A6007B" w:rsidP="0016627A">
            <w:pPr>
              <w:rPr>
                <w:rFonts w:ascii="Atkinson Hyperlegible" w:eastAsia="Atkinson Hyperlegible" w:hAnsi="Atkinson Hyperlegible" w:cs="Atkinson Hyperlegible"/>
                <w:sz w:val="20"/>
                <w:szCs w:val="20"/>
              </w:rPr>
            </w:pPr>
            <w:r w:rsidRPr="00A6007B">
              <w:rPr>
                <w:rFonts w:ascii="Atkinson Hyperlegible" w:eastAsia="Atkinson Hyperlegible" w:hAnsi="Atkinson Hyperlegible" w:cs="Atkinson Hyperlegible"/>
                <w:sz w:val="20"/>
                <w:szCs w:val="20"/>
              </w:rPr>
              <w:t>What are strategies for overcoming these challenges?</w:t>
            </w:r>
          </w:p>
          <w:p w14:paraId="2D4D8A48" w14:textId="39B28724" w:rsidR="0016627A" w:rsidRPr="0016627A" w:rsidRDefault="0016627A" w:rsidP="0016627A">
            <w:pPr>
              <w:rPr>
                <w:rFonts w:ascii="Atkinson Hyperlegible" w:eastAsia="Atkinson Hyperlegible" w:hAnsi="Atkinson Hyperlegible" w:cs="Atkinson Hyperlegible"/>
                <w:sz w:val="20"/>
                <w:szCs w:val="20"/>
              </w:rPr>
            </w:pPr>
          </w:p>
        </w:tc>
      </w:tr>
      <w:tr w:rsidR="009C63A2" w14:paraId="2BC5DB33" w14:textId="77777777" w:rsidTr="25B6C9D6">
        <w:tc>
          <w:tcPr>
            <w:tcW w:w="1525" w:type="dxa"/>
            <w:vAlign w:val="center"/>
          </w:tcPr>
          <w:p w14:paraId="51BF6B01" w14:textId="77777777" w:rsidR="002B0DB3" w:rsidRPr="00A6007B" w:rsidRDefault="002B0DB3" w:rsidP="00A6007B">
            <w:pPr>
              <w:spacing w:before="240" w:line="276" w:lineRule="auto"/>
              <w:rPr>
                <w:rFonts w:ascii="Atkinson Hyperlegible" w:eastAsia="Times New Roman" w:hAnsi="Atkinson Hyperlegible" w:cs="Times New Roman"/>
                <w:b/>
                <w:bCs/>
                <w:sz w:val="20"/>
                <w:szCs w:val="20"/>
              </w:rPr>
            </w:pPr>
            <w:r w:rsidRPr="00A6007B">
              <w:rPr>
                <w:rFonts w:ascii="Atkinson Hyperlegible" w:eastAsia="Times New Roman" w:hAnsi="Atkinson Hyperlegible" w:cs="Times New Roman"/>
                <w:b/>
                <w:bCs/>
                <w:sz w:val="20"/>
                <w:szCs w:val="20"/>
              </w:rPr>
              <w:t xml:space="preserve">Silent Generation </w:t>
            </w:r>
          </w:p>
          <w:p w14:paraId="0A24B500" w14:textId="77777777" w:rsidR="002B0DB3" w:rsidRDefault="002B0DB3" w:rsidP="00A6007B">
            <w:pPr>
              <w:spacing w:line="276" w:lineRule="auto"/>
              <w:rPr>
                <w:rFonts w:ascii="Atkinson Hyperlegible" w:eastAsia="Times New Roman" w:hAnsi="Atkinson Hyperlegible" w:cs="Times New Roman"/>
                <w:b/>
                <w:bCs/>
                <w:sz w:val="20"/>
                <w:szCs w:val="20"/>
              </w:rPr>
            </w:pPr>
            <w:r w:rsidRPr="00A6007B">
              <w:rPr>
                <w:rFonts w:ascii="Atkinson Hyperlegible" w:eastAsia="Times New Roman" w:hAnsi="Atkinson Hyperlegible" w:cs="Times New Roman"/>
                <w:b/>
                <w:bCs/>
                <w:sz w:val="20"/>
                <w:szCs w:val="20"/>
              </w:rPr>
              <w:t xml:space="preserve">of Ideas </w:t>
            </w:r>
          </w:p>
          <w:p w14:paraId="32846098" w14:textId="202211B9" w:rsidR="00A6007B" w:rsidRPr="00A6007B" w:rsidRDefault="00A6007B" w:rsidP="00A6007B">
            <w:pPr>
              <w:spacing w:line="276" w:lineRule="auto"/>
              <w:rPr>
                <w:rFonts w:ascii="Atkinson Hyperlegible" w:eastAsia="Times New Roman" w:hAnsi="Atkinson Hyperlegibl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70" w:type="dxa"/>
            <w:vAlign w:val="center"/>
          </w:tcPr>
          <w:p w14:paraId="6AB335A8" w14:textId="77777777" w:rsidR="009C63A2" w:rsidRDefault="009C63A2" w:rsidP="00A6007B">
            <w:pPr>
              <w:rPr>
                <w:rFonts w:ascii="Atkinson Hyperlegible" w:hAnsi="Atkinson Hyperlegible" w:cs="Times New Roman"/>
              </w:rPr>
            </w:pPr>
          </w:p>
          <w:p w14:paraId="406F7CE1" w14:textId="77777777" w:rsidR="00A6007B" w:rsidRDefault="00A6007B" w:rsidP="00A6007B">
            <w:pPr>
              <w:rPr>
                <w:rFonts w:ascii="Atkinson Hyperlegible" w:hAnsi="Atkinson Hyperlegible" w:cs="Times New Roman"/>
              </w:rPr>
            </w:pPr>
          </w:p>
          <w:p w14:paraId="4B666DF1" w14:textId="77777777" w:rsidR="00A6007B" w:rsidRDefault="00A6007B" w:rsidP="00A6007B">
            <w:pPr>
              <w:rPr>
                <w:rFonts w:ascii="Atkinson Hyperlegible" w:hAnsi="Atkinson Hyperlegible" w:cs="Times New Roman"/>
              </w:rPr>
            </w:pPr>
          </w:p>
          <w:p w14:paraId="664314B0" w14:textId="77777777" w:rsidR="00A6007B" w:rsidRDefault="00A6007B" w:rsidP="00A6007B">
            <w:pPr>
              <w:rPr>
                <w:rFonts w:ascii="Atkinson Hyperlegible" w:hAnsi="Atkinson Hyperlegible" w:cs="Times New Roman"/>
              </w:rPr>
            </w:pPr>
          </w:p>
          <w:p w14:paraId="08C4BC28" w14:textId="77777777" w:rsidR="00A6007B" w:rsidRDefault="00A6007B" w:rsidP="00A6007B">
            <w:pPr>
              <w:rPr>
                <w:rFonts w:ascii="Atkinson Hyperlegible" w:hAnsi="Atkinson Hyperlegible" w:cs="Times New Roman"/>
              </w:rPr>
            </w:pPr>
          </w:p>
          <w:p w14:paraId="1CA9E2D9" w14:textId="77777777" w:rsidR="00A6007B" w:rsidRDefault="00A6007B" w:rsidP="00A6007B">
            <w:pPr>
              <w:rPr>
                <w:rFonts w:ascii="Atkinson Hyperlegible" w:hAnsi="Atkinson Hyperlegible" w:cs="Times New Roman"/>
              </w:rPr>
            </w:pPr>
          </w:p>
          <w:p w14:paraId="40178413" w14:textId="77777777" w:rsidR="00A6007B" w:rsidRDefault="00A6007B" w:rsidP="00A6007B">
            <w:pPr>
              <w:rPr>
                <w:rFonts w:ascii="Atkinson Hyperlegible" w:hAnsi="Atkinson Hyperlegible" w:cs="Times New Roman"/>
              </w:rPr>
            </w:pPr>
          </w:p>
          <w:p w14:paraId="3BBBB970" w14:textId="15171B70" w:rsidR="0016627A" w:rsidRPr="00A6007B" w:rsidRDefault="0016627A" w:rsidP="00A6007B">
            <w:pPr>
              <w:rPr>
                <w:rFonts w:ascii="Atkinson Hyperlegible" w:hAnsi="Atkinson Hyperlegible" w:cs="Times New Roman"/>
              </w:rPr>
            </w:pPr>
          </w:p>
        </w:tc>
      </w:tr>
      <w:tr w:rsidR="009C63A2" w14:paraId="507CB583" w14:textId="77777777" w:rsidTr="25B6C9D6">
        <w:tc>
          <w:tcPr>
            <w:tcW w:w="1525" w:type="dxa"/>
            <w:vAlign w:val="center"/>
          </w:tcPr>
          <w:p w14:paraId="1DD12B86" w14:textId="4D5AD7B6" w:rsidR="002B0DB3" w:rsidRPr="00A6007B" w:rsidRDefault="002B0DB3" w:rsidP="00A6007B">
            <w:pPr>
              <w:rPr>
                <w:rFonts w:ascii="Atkinson Hyperlegible" w:eastAsia="Times New Roman" w:hAnsi="Atkinson Hyperlegible" w:cs="Times New Roman"/>
                <w:b/>
                <w:bCs/>
                <w:sz w:val="20"/>
                <w:szCs w:val="20"/>
              </w:rPr>
            </w:pPr>
            <w:r w:rsidRPr="00A6007B">
              <w:rPr>
                <w:rFonts w:ascii="Atkinson Hyperlegible" w:eastAsia="Times New Roman" w:hAnsi="Atkinson Hyperlegible" w:cs="Times New Roman"/>
                <w:b/>
                <w:bCs/>
                <w:sz w:val="20"/>
                <w:szCs w:val="20"/>
              </w:rPr>
              <w:t>Group Collaboration</w:t>
            </w:r>
          </w:p>
        </w:tc>
        <w:tc>
          <w:tcPr>
            <w:tcW w:w="12870" w:type="dxa"/>
            <w:vAlign w:val="center"/>
          </w:tcPr>
          <w:p w14:paraId="3200CC9A" w14:textId="77777777" w:rsidR="009C63A2" w:rsidRDefault="009C63A2" w:rsidP="00A6007B">
            <w:pPr>
              <w:rPr>
                <w:rFonts w:ascii="Atkinson Hyperlegible" w:hAnsi="Atkinson Hyperlegible" w:cs="Times New Roman"/>
              </w:rPr>
            </w:pPr>
          </w:p>
          <w:p w14:paraId="571B72CA" w14:textId="77777777" w:rsidR="0016627A" w:rsidRDefault="0016627A" w:rsidP="00A6007B">
            <w:pPr>
              <w:rPr>
                <w:rFonts w:ascii="Atkinson Hyperlegible" w:hAnsi="Atkinson Hyperlegible" w:cs="Times New Roman"/>
              </w:rPr>
            </w:pPr>
          </w:p>
          <w:p w14:paraId="16F8F6E8" w14:textId="77777777" w:rsidR="0016627A" w:rsidRDefault="0016627A" w:rsidP="00A6007B">
            <w:pPr>
              <w:rPr>
                <w:rFonts w:ascii="Atkinson Hyperlegible" w:hAnsi="Atkinson Hyperlegible" w:cs="Times New Roman"/>
              </w:rPr>
            </w:pPr>
          </w:p>
          <w:p w14:paraId="69CFD223" w14:textId="77777777" w:rsidR="0016627A" w:rsidRDefault="0016627A" w:rsidP="00A6007B">
            <w:pPr>
              <w:rPr>
                <w:rFonts w:ascii="Atkinson Hyperlegible" w:hAnsi="Atkinson Hyperlegible" w:cs="Times New Roman"/>
              </w:rPr>
            </w:pPr>
          </w:p>
          <w:p w14:paraId="519D0632" w14:textId="77777777" w:rsidR="0016627A" w:rsidRDefault="0016627A" w:rsidP="00A6007B">
            <w:pPr>
              <w:rPr>
                <w:rFonts w:ascii="Atkinson Hyperlegible" w:hAnsi="Atkinson Hyperlegible" w:cs="Times New Roman"/>
              </w:rPr>
            </w:pPr>
          </w:p>
          <w:p w14:paraId="7304BCDA" w14:textId="77777777" w:rsidR="0016627A" w:rsidRDefault="0016627A" w:rsidP="00A6007B">
            <w:pPr>
              <w:rPr>
                <w:rFonts w:ascii="Atkinson Hyperlegible" w:hAnsi="Atkinson Hyperlegible" w:cs="Times New Roman"/>
              </w:rPr>
            </w:pPr>
          </w:p>
          <w:p w14:paraId="4FECE004" w14:textId="77777777" w:rsidR="0016627A" w:rsidRDefault="0016627A" w:rsidP="00A6007B">
            <w:pPr>
              <w:rPr>
                <w:rFonts w:ascii="Atkinson Hyperlegible" w:hAnsi="Atkinson Hyperlegible" w:cs="Times New Roman"/>
              </w:rPr>
            </w:pPr>
          </w:p>
          <w:p w14:paraId="60770160" w14:textId="6BD32221" w:rsidR="0016627A" w:rsidRPr="00A6007B" w:rsidRDefault="0016627A" w:rsidP="00A6007B">
            <w:pPr>
              <w:rPr>
                <w:rFonts w:ascii="Atkinson Hyperlegible" w:hAnsi="Atkinson Hyperlegible" w:cs="Times New Roman"/>
              </w:rPr>
            </w:pPr>
          </w:p>
        </w:tc>
      </w:tr>
      <w:tr w:rsidR="002B0DB3" w14:paraId="3CEDF3B8" w14:textId="77777777" w:rsidTr="25B6C9D6">
        <w:tc>
          <w:tcPr>
            <w:tcW w:w="1525" w:type="dxa"/>
            <w:shd w:val="clear" w:color="auto" w:fill="DEEAF6" w:themeFill="accent5" w:themeFillTint="33"/>
            <w:vAlign w:val="center"/>
          </w:tcPr>
          <w:p w14:paraId="3231E202" w14:textId="16EFE902" w:rsidR="00A6007B" w:rsidRPr="00A6007B" w:rsidRDefault="002B0DB3" w:rsidP="0016627A">
            <w:pPr>
              <w:rPr>
                <w:rFonts w:ascii="Atkinson Hyperlegible" w:eastAsia="Times New Roman" w:hAnsi="Atkinson Hyperlegible" w:cs="Times New Roman"/>
                <w:b/>
                <w:bCs/>
                <w:sz w:val="20"/>
                <w:szCs w:val="20"/>
              </w:rPr>
            </w:pPr>
            <w:r w:rsidRPr="3C11B8C6">
              <w:rPr>
                <w:rFonts w:ascii="Atkinson Hyperlegible" w:eastAsia="Times New Roman" w:hAnsi="Atkinson Hyperlegible" w:cs="Times New Roman"/>
                <w:b/>
                <w:bCs/>
                <w:sz w:val="20"/>
                <w:szCs w:val="20"/>
              </w:rPr>
              <w:t>Question</w:t>
            </w:r>
            <w:r w:rsidR="1735ACB9" w:rsidRPr="3C11B8C6">
              <w:rPr>
                <w:rFonts w:ascii="Atkinson Hyperlegible" w:eastAsia="Times New Roman" w:hAnsi="Atkinson Hyperlegible" w:cs="Times New Roman"/>
                <w:b/>
                <w:bCs/>
                <w:sz w:val="20"/>
                <w:szCs w:val="20"/>
              </w:rPr>
              <w:t xml:space="preserve"> #3</w:t>
            </w:r>
          </w:p>
        </w:tc>
        <w:tc>
          <w:tcPr>
            <w:tcW w:w="12870" w:type="dxa"/>
            <w:shd w:val="clear" w:color="auto" w:fill="DEEAF6" w:themeFill="accent5" w:themeFillTint="33"/>
            <w:vAlign w:val="center"/>
          </w:tcPr>
          <w:p w14:paraId="13F20960" w14:textId="77777777" w:rsidR="0016627A" w:rsidRDefault="0016627A" w:rsidP="0016627A">
            <w:pPr>
              <w:rPr>
                <w:rFonts w:ascii="Atkinson Hyperlegible" w:eastAsia="Atkinson Hyperlegible" w:hAnsi="Atkinson Hyperlegible" w:cs="Atkinson Hyperlegible"/>
                <w:sz w:val="20"/>
                <w:szCs w:val="20"/>
              </w:rPr>
            </w:pPr>
          </w:p>
          <w:p w14:paraId="0DA6520C" w14:textId="0FE8C150" w:rsidR="0016627A" w:rsidRDefault="00A6007B" w:rsidP="0016627A">
            <w:pPr>
              <w:rPr>
                <w:rFonts w:ascii="Atkinson Hyperlegible" w:eastAsia="Atkinson Hyperlegible" w:hAnsi="Atkinson Hyperlegible" w:cs="Atkinson Hyperlegible"/>
                <w:sz w:val="20"/>
                <w:szCs w:val="20"/>
              </w:rPr>
            </w:pPr>
            <w:r w:rsidRPr="25B6C9D6">
              <w:rPr>
                <w:rFonts w:ascii="Atkinson Hyperlegible" w:eastAsia="Atkinson Hyperlegible" w:hAnsi="Atkinson Hyperlegible" w:cs="Atkinson Hyperlegible"/>
                <w:sz w:val="20"/>
                <w:szCs w:val="20"/>
              </w:rPr>
              <w:t>How can your region</w:t>
            </w:r>
            <w:r w:rsidR="00EB20B0">
              <w:rPr>
                <w:rFonts w:ascii="Atkinson Hyperlegible" w:eastAsia="Atkinson Hyperlegible" w:hAnsi="Atkinson Hyperlegible" w:cs="Atkinson Hyperlegible"/>
                <w:sz w:val="20"/>
                <w:szCs w:val="20"/>
              </w:rPr>
              <w:t>’</w:t>
            </w:r>
            <w:r w:rsidRPr="25B6C9D6">
              <w:rPr>
                <w:rFonts w:ascii="Atkinson Hyperlegible" w:eastAsia="Atkinson Hyperlegible" w:hAnsi="Atkinson Hyperlegible" w:cs="Atkinson Hyperlegible"/>
                <w:sz w:val="20"/>
                <w:szCs w:val="20"/>
              </w:rPr>
              <w:t>s transition-related service providers improve collaborat</w:t>
            </w:r>
            <w:r w:rsidR="00FF241B">
              <w:rPr>
                <w:rFonts w:ascii="Atkinson Hyperlegible" w:eastAsia="Atkinson Hyperlegible" w:hAnsi="Atkinson Hyperlegible" w:cs="Atkinson Hyperlegible"/>
                <w:sz w:val="20"/>
                <w:szCs w:val="20"/>
              </w:rPr>
              <w:t xml:space="preserve">ion </w:t>
            </w:r>
            <w:r w:rsidRPr="25B6C9D6">
              <w:rPr>
                <w:rFonts w:ascii="Atkinson Hyperlegible" w:eastAsia="Atkinson Hyperlegible" w:hAnsi="Atkinson Hyperlegible" w:cs="Atkinson Hyperlegible"/>
                <w:sz w:val="20"/>
                <w:szCs w:val="20"/>
              </w:rPr>
              <w:t xml:space="preserve">to aid the transition for students out of high school? </w:t>
            </w:r>
          </w:p>
          <w:p w14:paraId="3EB83C4C" w14:textId="68A4C3A2" w:rsidR="0016627A" w:rsidRPr="00A6007B" w:rsidRDefault="0016627A" w:rsidP="0016627A">
            <w:pPr>
              <w:rPr>
                <w:rFonts w:ascii="Atkinson Hyperlegible" w:eastAsia="Atkinson Hyperlegible" w:hAnsi="Atkinson Hyperlegible" w:cs="Atkinson Hyperlegible"/>
                <w:sz w:val="20"/>
                <w:szCs w:val="20"/>
              </w:rPr>
            </w:pPr>
          </w:p>
        </w:tc>
      </w:tr>
      <w:tr w:rsidR="002B0DB3" w14:paraId="6F8B680B" w14:textId="77777777" w:rsidTr="25B6C9D6">
        <w:tc>
          <w:tcPr>
            <w:tcW w:w="1525" w:type="dxa"/>
            <w:vAlign w:val="center"/>
          </w:tcPr>
          <w:p w14:paraId="145A3FB6" w14:textId="77777777" w:rsidR="002B0DB3" w:rsidRPr="00A6007B" w:rsidRDefault="002B0DB3" w:rsidP="00A6007B">
            <w:pPr>
              <w:spacing w:before="240" w:line="276" w:lineRule="auto"/>
              <w:rPr>
                <w:rFonts w:ascii="Atkinson Hyperlegible" w:eastAsia="Times New Roman" w:hAnsi="Atkinson Hyperlegible" w:cs="Times New Roman"/>
                <w:b/>
                <w:bCs/>
                <w:sz w:val="20"/>
                <w:szCs w:val="20"/>
              </w:rPr>
            </w:pPr>
            <w:r w:rsidRPr="00A6007B">
              <w:rPr>
                <w:rFonts w:ascii="Atkinson Hyperlegible" w:eastAsia="Times New Roman" w:hAnsi="Atkinson Hyperlegible" w:cs="Times New Roman"/>
                <w:b/>
                <w:bCs/>
                <w:sz w:val="20"/>
                <w:szCs w:val="20"/>
              </w:rPr>
              <w:t xml:space="preserve">Silent Generation </w:t>
            </w:r>
          </w:p>
          <w:p w14:paraId="0FABB7F5" w14:textId="0F694EF2" w:rsidR="002B0DB3" w:rsidRPr="00A6007B" w:rsidRDefault="002B0DB3" w:rsidP="0016627A">
            <w:pPr>
              <w:spacing w:line="276" w:lineRule="auto"/>
              <w:rPr>
                <w:rFonts w:ascii="Atkinson Hyperlegible" w:eastAsia="Times New Roman" w:hAnsi="Atkinson Hyperlegible" w:cs="Times New Roman"/>
                <w:b/>
                <w:bCs/>
                <w:sz w:val="20"/>
                <w:szCs w:val="20"/>
              </w:rPr>
            </w:pPr>
            <w:r w:rsidRPr="00A6007B">
              <w:rPr>
                <w:rFonts w:ascii="Atkinson Hyperlegible" w:eastAsia="Times New Roman" w:hAnsi="Atkinson Hyperlegible" w:cs="Times New Roman"/>
                <w:b/>
                <w:bCs/>
                <w:sz w:val="20"/>
                <w:szCs w:val="20"/>
              </w:rPr>
              <w:t xml:space="preserve">of Ideas </w:t>
            </w:r>
          </w:p>
        </w:tc>
        <w:tc>
          <w:tcPr>
            <w:tcW w:w="12870" w:type="dxa"/>
            <w:vAlign w:val="center"/>
          </w:tcPr>
          <w:p w14:paraId="26523950" w14:textId="77777777" w:rsidR="002B0DB3" w:rsidRDefault="002B0DB3" w:rsidP="00A6007B">
            <w:pPr>
              <w:rPr>
                <w:rFonts w:ascii="Atkinson Hyperlegible" w:hAnsi="Atkinson Hyperlegible" w:cs="Times New Roman"/>
              </w:rPr>
            </w:pPr>
          </w:p>
          <w:p w14:paraId="706F9EB2" w14:textId="77777777" w:rsidR="0016627A" w:rsidRDefault="0016627A" w:rsidP="00A6007B">
            <w:pPr>
              <w:rPr>
                <w:rFonts w:ascii="Atkinson Hyperlegible" w:hAnsi="Atkinson Hyperlegible" w:cs="Times New Roman"/>
              </w:rPr>
            </w:pPr>
          </w:p>
          <w:p w14:paraId="6D1DE3C1" w14:textId="77777777" w:rsidR="0016627A" w:rsidRDefault="0016627A" w:rsidP="00A6007B">
            <w:pPr>
              <w:rPr>
                <w:rFonts w:ascii="Atkinson Hyperlegible" w:hAnsi="Atkinson Hyperlegible" w:cs="Times New Roman"/>
              </w:rPr>
            </w:pPr>
          </w:p>
          <w:p w14:paraId="4C334E8E" w14:textId="77777777" w:rsidR="0016627A" w:rsidRDefault="0016627A" w:rsidP="00A6007B">
            <w:pPr>
              <w:rPr>
                <w:rFonts w:ascii="Atkinson Hyperlegible" w:hAnsi="Atkinson Hyperlegible" w:cs="Times New Roman"/>
              </w:rPr>
            </w:pPr>
          </w:p>
          <w:p w14:paraId="6E728054" w14:textId="77777777" w:rsidR="0016627A" w:rsidRDefault="0016627A" w:rsidP="00A6007B">
            <w:pPr>
              <w:rPr>
                <w:rFonts w:ascii="Atkinson Hyperlegible" w:hAnsi="Atkinson Hyperlegible" w:cs="Times New Roman"/>
              </w:rPr>
            </w:pPr>
          </w:p>
          <w:p w14:paraId="7C896BC4" w14:textId="77777777" w:rsidR="0016627A" w:rsidRDefault="0016627A" w:rsidP="00A6007B">
            <w:pPr>
              <w:rPr>
                <w:rFonts w:ascii="Atkinson Hyperlegible" w:hAnsi="Atkinson Hyperlegible" w:cs="Times New Roman"/>
              </w:rPr>
            </w:pPr>
          </w:p>
          <w:p w14:paraId="55F77C83" w14:textId="77777777" w:rsidR="0016627A" w:rsidRDefault="0016627A" w:rsidP="00A6007B">
            <w:pPr>
              <w:rPr>
                <w:rFonts w:ascii="Atkinson Hyperlegible" w:hAnsi="Atkinson Hyperlegible" w:cs="Times New Roman"/>
              </w:rPr>
            </w:pPr>
          </w:p>
          <w:p w14:paraId="018CBE33" w14:textId="77777777" w:rsidR="0016627A" w:rsidRDefault="0016627A" w:rsidP="00A6007B">
            <w:pPr>
              <w:rPr>
                <w:rFonts w:ascii="Atkinson Hyperlegible" w:hAnsi="Atkinson Hyperlegible" w:cs="Times New Roman"/>
              </w:rPr>
            </w:pPr>
          </w:p>
          <w:p w14:paraId="49BCEAE0" w14:textId="77777777" w:rsidR="0016627A" w:rsidRPr="00A6007B" w:rsidRDefault="0016627A" w:rsidP="00A6007B">
            <w:pPr>
              <w:rPr>
                <w:rFonts w:ascii="Atkinson Hyperlegible" w:hAnsi="Atkinson Hyperlegible" w:cs="Times New Roman"/>
              </w:rPr>
            </w:pPr>
          </w:p>
        </w:tc>
      </w:tr>
      <w:tr w:rsidR="002B0DB3" w14:paraId="25FF978E" w14:textId="77777777" w:rsidTr="25B6C9D6">
        <w:tc>
          <w:tcPr>
            <w:tcW w:w="1525" w:type="dxa"/>
            <w:vAlign w:val="center"/>
          </w:tcPr>
          <w:p w14:paraId="52235193" w14:textId="60DB6843" w:rsidR="002B0DB3" w:rsidRPr="00A6007B" w:rsidRDefault="002B0DB3" w:rsidP="00A6007B">
            <w:pPr>
              <w:rPr>
                <w:rFonts w:ascii="Atkinson Hyperlegible" w:eastAsia="Times New Roman" w:hAnsi="Atkinson Hyperlegible" w:cs="Times New Roman"/>
                <w:b/>
                <w:bCs/>
                <w:sz w:val="20"/>
                <w:szCs w:val="20"/>
              </w:rPr>
            </w:pPr>
            <w:r w:rsidRPr="00A6007B">
              <w:rPr>
                <w:rFonts w:ascii="Atkinson Hyperlegible" w:eastAsia="Times New Roman" w:hAnsi="Atkinson Hyperlegible" w:cs="Times New Roman"/>
                <w:b/>
                <w:bCs/>
                <w:sz w:val="20"/>
                <w:szCs w:val="20"/>
              </w:rPr>
              <w:t>Group Collaboration</w:t>
            </w:r>
          </w:p>
        </w:tc>
        <w:tc>
          <w:tcPr>
            <w:tcW w:w="12870" w:type="dxa"/>
            <w:vAlign w:val="center"/>
          </w:tcPr>
          <w:p w14:paraId="4C6C0023" w14:textId="77777777" w:rsidR="002B0DB3" w:rsidRDefault="002B0DB3" w:rsidP="00A6007B">
            <w:pPr>
              <w:rPr>
                <w:rFonts w:ascii="Atkinson Hyperlegible" w:hAnsi="Atkinson Hyperlegible" w:cs="Times New Roman"/>
              </w:rPr>
            </w:pPr>
          </w:p>
          <w:p w14:paraId="5DBD497F" w14:textId="77777777" w:rsidR="0016627A" w:rsidRDefault="0016627A" w:rsidP="00A6007B">
            <w:pPr>
              <w:rPr>
                <w:rFonts w:ascii="Atkinson Hyperlegible" w:hAnsi="Atkinson Hyperlegible" w:cs="Times New Roman"/>
              </w:rPr>
            </w:pPr>
          </w:p>
          <w:p w14:paraId="03CF728B" w14:textId="77777777" w:rsidR="0016627A" w:rsidRDefault="0016627A" w:rsidP="00A6007B">
            <w:pPr>
              <w:rPr>
                <w:rFonts w:ascii="Atkinson Hyperlegible" w:hAnsi="Atkinson Hyperlegible" w:cs="Times New Roman"/>
              </w:rPr>
            </w:pPr>
          </w:p>
          <w:p w14:paraId="242CA6DB" w14:textId="77777777" w:rsidR="0016627A" w:rsidRDefault="0016627A" w:rsidP="00A6007B">
            <w:pPr>
              <w:rPr>
                <w:rFonts w:ascii="Atkinson Hyperlegible" w:hAnsi="Atkinson Hyperlegible" w:cs="Times New Roman"/>
              </w:rPr>
            </w:pPr>
          </w:p>
          <w:p w14:paraId="74988A70" w14:textId="77777777" w:rsidR="0016627A" w:rsidRDefault="0016627A" w:rsidP="00A6007B">
            <w:pPr>
              <w:rPr>
                <w:rFonts w:ascii="Atkinson Hyperlegible" w:hAnsi="Atkinson Hyperlegible" w:cs="Times New Roman"/>
              </w:rPr>
            </w:pPr>
          </w:p>
          <w:p w14:paraId="7EF28E9C" w14:textId="77777777" w:rsidR="0016627A" w:rsidRDefault="0016627A" w:rsidP="00A6007B">
            <w:pPr>
              <w:rPr>
                <w:rFonts w:ascii="Atkinson Hyperlegible" w:hAnsi="Atkinson Hyperlegible" w:cs="Times New Roman"/>
              </w:rPr>
            </w:pPr>
          </w:p>
          <w:p w14:paraId="0BFE82CE" w14:textId="77777777" w:rsidR="0016627A" w:rsidRDefault="0016627A" w:rsidP="00A6007B">
            <w:pPr>
              <w:rPr>
                <w:rFonts w:ascii="Atkinson Hyperlegible" w:hAnsi="Atkinson Hyperlegible" w:cs="Times New Roman"/>
              </w:rPr>
            </w:pPr>
          </w:p>
          <w:p w14:paraId="408C490E" w14:textId="77777777" w:rsidR="0016627A" w:rsidRDefault="0016627A" w:rsidP="00A6007B">
            <w:pPr>
              <w:rPr>
                <w:rFonts w:ascii="Atkinson Hyperlegible" w:hAnsi="Atkinson Hyperlegible" w:cs="Times New Roman"/>
              </w:rPr>
            </w:pPr>
          </w:p>
          <w:p w14:paraId="2FFD5DAE" w14:textId="77777777" w:rsidR="0016627A" w:rsidRPr="00A6007B" w:rsidRDefault="0016627A" w:rsidP="00A6007B">
            <w:pPr>
              <w:rPr>
                <w:rFonts w:ascii="Atkinson Hyperlegible" w:hAnsi="Atkinson Hyperlegible" w:cs="Times New Roman"/>
              </w:rPr>
            </w:pPr>
          </w:p>
        </w:tc>
      </w:tr>
    </w:tbl>
    <w:p w14:paraId="5747851C" w14:textId="77777777" w:rsidR="00A6007B" w:rsidRDefault="00A6007B"/>
    <w:sectPr w:rsidR="00A6007B" w:rsidSect="0016627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tkinson Hyperlegible">
    <w:altName w:val="Calibri"/>
    <w:panose1 w:val="00000000000000000000"/>
    <w:charset w:val="00"/>
    <w:family w:val="auto"/>
    <w:notTrueType/>
    <w:pitch w:val="variable"/>
    <w:sig w:usb0="00000027" w:usb1="00000000" w:usb2="00000000" w:usb3="00000000" w:csb0="000000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95B64"/>
    <w:multiLevelType w:val="hybridMultilevel"/>
    <w:tmpl w:val="A1689D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310E0F"/>
    <w:multiLevelType w:val="hybridMultilevel"/>
    <w:tmpl w:val="C1AA0C6A"/>
    <w:lvl w:ilvl="0" w:tplc="745A3C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2082F"/>
    <w:multiLevelType w:val="hybridMultilevel"/>
    <w:tmpl w:val="2A4298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3E9F9"/>
    <w:multiLevelType w:val="hybridMultilevel"/>
    <w:tmpl w:val="C738361A"/>
    <w:lvl w:ilvl="0" w:tplc="745A3C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296301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A90224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75643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5CCC8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698FED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8F045D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162934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F6A74F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BF67AF"/>
    <w:multiLevelType w:val="hybridMultilevel"/>
    <w:tmpl w:val="82765DCE"/>
    <w:lvl w:ilvl="0" w:tplc="3482E608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F7B07"/>
    <w:multiLevelType w:val="hybridMultilevel"/>
    <w:tmpl w:val="292272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383BE5"/>
    <w:multiLevelType w:val="hybridMultilevel"/>
    <w:tmpl w:val="ED322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759220">
    <w:abstractNumId w:val="3"/>
  </w:num>
  <w:num w:numId="2" w16cid:durableId="303580517">
    <w:abstractNumId w:val="0"/>
  </w:num>
  <w:num w:numId="3" w16cid:durableId="1065450070">
    <w:abstractNumId w:val="5"/>
  </w:num>
  <w:num w:numId="4" w16cid:durableId="1381518223">
    <w:abstractNumId w:val="1"/>
  </w:num>
  <w:num w:numId="5" w16cid:durableId="616251872">
    <w:abstractNumId w:val="2"/>
  </w:num>
  <w:num w:numId="6" w16cid:durableId="543257589">
    <w:abstractNumId w:val="4"/>
  </w:num>
  <w:num w:numId="7" w16cid:durableId="16765702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BED"/>
    <w:rsid w:val="0016627A"/>
    <w:rsid w:val="002607E5"/>
    <w:rsid w:val="002B0DB3"/>
    <w:rsid w:val="003A014A"/>
    <w:rsid w:val="003B4D6C"/>
    <w:rsid w:val="003C6C5C"/>
    <w:rsid w:val="00501D32"/>
    <w:rsid w:val="005412B8"/>
    <w:rsid w:val="005E068B"/>
    <w:rsid w:val="006567FA"/>
    <w:rsid w:val="006E0128"/>
    <w:rsid w:val="00802F4B"/>
    <w:rsid w:val="009C63A2"/>
    <w:rsid w:val="00A52738"/>
    <w:rsid w:val="00A6007B"/>
    <w:rsid w:val="00B04D99"/>
    <w:rsid w:val="00C56EC8"/>
    <w:rsid w:val="00EA7B62"/>
    <w:rsid w:val="00EB20B0"/>
    <w:rsid w:val="00F01BED"/>
    <w:rsid w:val="00FF241B"/>
    <w:rsid w:val="1735ACB9"/>
    <w:rsid w:val="22666BC5"/>
    <w:rsid w:val="25B6C9D6"/>
    <w:rsid w:val="294996AB"/>
    <w:rsid w:val="2AF003DD"/>
    <w:rsid w:val="39FD0192"/>
    <w:rsid w:val="3B8EB4B0"/>
    <w:rsid w:val="3C11B8C6"/>
    <w:rsid w:val="505AFD21"/>
    <w:rsid w:val="56A0C5CA"/>
    <w:rsid w:val="6251284D"/>
    <w:rsid w:val="6F538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D5880"/>
  <w15:chartTrackingRefBased/>
  <w15:docId w15:val="{521B7416-0F14-8346-AFFA-A3BCCC579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1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014A"/>
    <w:pPr>
      <w:spacing w:line="279" w:lineRule="auto"/>
      <w:ind w:left="720"/>
      <w:contextualSpacing/>
    </w:pPr>
    <w:rPr>
      <w:rFonts w:eastAsiaTheme="minorEastAsia"/>
      <w:sz w:val="24"/>
      <w:szCs w:val="24"/>
      <w:lang w:eastAsia="ja-JP"/>
    </w:rPr>
  </w:style>
  <w:style w:type="table" w:customStyle="1" w:styleId="TableGrid1">
    <w:name w:val="Table Grid1"/>
    <w:basedOn w:val="TableNormal"/>
    <w:next w:val="TableGrid"/>
    <w:uiPriority w:val="59"/>
    <w:rsid w:val="00501D32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60e7f8-e1a5-44f4-b562-a5e5297248f0">
      <Terms xmlns="http://schemas.microsoft.com/office/infopath/2007/PartnerControls"/>
    </lcf76f155ced4ddcb4097134ff3c332f>
    <TaxCatchAll xmlns="99c29e3f-6400-49d6-a65a-4f78bb0d9b1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9AB1BEBF287947AA668478C19EA2FD" ma:contentTypeVersion="19" ma:contentTypeDescription="Create a new document." ma:contentTypeScope="" ma:versionID="7782e7e3f0ee606f229a84c5ab76ab6f">
  <xsd:schema xmlns:xsd="http://www.w3.org/2001/XMLSchema" xmlns:xs="http://www.w3.org/2001/XMLSchema" xmlns:p="http://schemas.microsoft.com/office/2006/metadata/properties" xmlns:ns2="6c60e7f8-e1a5-44f4-b562-a5e5297248f0" xmlns:ns3="99c29e3f-6400-49d6-a65a-4f78bb0d9b12" targetNamespace="http://schemas.microsoft.com/office/2006/metadata/properties" ma:root="true" ma:fieldsID="01d73e09a53df91252a210adfc2d2699" ns2:_="" ns3:_="">
    <xsd:import namespace="6c60e7f8-e1a5-44f4-b562-a5e5297248f0"/>
    <xsd:import namespace="99c29e3f-6400-49d6-a65a-4f78bb0d9b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0e7f8-e1a5-44f4-b562-a5e529724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c383c50-2e5a-4ee2-a287-62075b1c8a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29e3f-6400-49d6-a65a-4f78bb0d9b1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3832287-c8e0-4140-98dc-87d992707181}" ma:internalName="TaxCatchAll" ma:showField="CatchAllData" ma:web="99c29e3f-6400-49d6-a65a-4f78bb0d9b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00426A-A3D5-4DE2-937B-BBA8D4E1B1FF}">
  <ds:schemaRefs>
    <ds:schemaRef ds:uri="http://schemas.microsoft.com/office/2006/metadata/properties"/>
    <ds:schemaRef ds:uri="http://schemas.microsoft.com/office/infopath/2007/PartnerControls"/>
    <ds:schemaRef ds:uri="6c60e7f8-e1a5-44f4-b562-a5e5297248f0"/>
    <ds:schemaRef ds:uri="99c29e3f-6400-49d6-a65a-4f78bb0d9b12"/>
  </ds:schemaRefs>
</ds:datastoreItem>
</file>

<file path=customXml/itemProps2.xml><?xml version="1.0" encoding="utf-8"?>
<ds:datastoreItem xmlns:ds="http://schemas.openxmlformats.org/officeDocument/2006/customXml" ds:itemID="{F0885D37-B486-4403-8AEC-EB7785FB34E9}"/>
</file>

<file path=customXml/itemProps3.xml><?xml version="1.0" encoding="utf-8"?>
<ds:datastoreItem xmlns:ds="http://schemas.openxmlformats.org/officeDocument/2006/customXml" ds:itemID="{10D43FBA-BA71-403E-B229-B118F2D4AE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955</Characters>
  <Application>Microsoft Office Word</Application>
  <DocSecurity>4</DocSecurity>
  <Lines>7</Lines>
  <Paragraphs>2</Paragraphs>
  <ScaleCrop>false</ScaleCrop>
  <Company>ETSU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Blevins, Elizabeth Jennings</dc:creator>
  <cp:keywords/>
  <dc:description/>
  <cp:lastModifiedBy>Armstrong, Hope E</cp:lastModifiedBy>
  <cp:revision>13</cp:revision>
  <cp:lastPrinted>2024-10-15T06:23:00Z</cp:lastPrinted>
  <dcterms:created xsi:type="dcterms:W3CDTF">2025-01-21T19:03:00Z</dcterms:created>
  <dcterms:modified xsi:type="dcterms:W3CDTF">2025-02-14T17:06:00Z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0x010100C09AB1BEBF287947AA668478C19EA2FD</vt:lpwstr>
  </property>
  <property fmtid="{D5CDD505-2E9C-101B-9397-08002B2CF9AE}" pid="3" name="MediaServiceImageTags">
    <vt:lpwstr/>
  </property>
</Properties>
</file>