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69834" w14:textId="247BB1C0" w:rsidR="006947E2" w:rsidRPr="006947E2" w:rsidRDefault="006947E2" w:rsidP="006947E2">
      <w:pPr>
        <w:spacing w:after="0" w:line="240" w:lineRule="auto"/>
        <w:jc w:val="center"/>
        <w:rPr>
          <w:rFonts w:ascii="Atkinson Hyperlegible" w:hAnsi="Atkinson Hyperlegible"/>
          <w:b/>
          <w:bCs/>
        </w:rPr>
      </w:pPr>
      <w:r w:rsidRPr="006947E2">
        <w:rPr>
          <w:rFonts w:ascii="Atkinson Hyperlegible" w:hAnsi="Atkinson Hyperlegible"/>
          <w:b/>
          <w:bCs/>
        </w:rPr>
        <w:t>Family Tip Sheet</w:t>
      </w:r>
    </w:p>
    <w:p w14:paraId="1B08213C" w14:textId="076A7992" w:rsidR="006947E2" w:rsidRDefault="006947E2" w:rsidP="006947E2">
      <w:pPr>
        <w:spacing w:after="0" w:line="240" w:lineRule="auto"/>
        <w:jc w:val="center"/>
        <w:rPr>
          <w:rFonts w:ascii="Atkinson Hyperlegible" w:hAnsi="Atkinson Hyperlegible"/>
          <w:b/>
          <w:bCs/>
        </w:rPr>
      </w:pPr>
      <w:r w:rsidRPr="006947E2">
        <w:rPr>
          <w:rFonts w:ascii="Atkinson Hyperlegible" w:hAnsi="Atkinson Hyperlegible"/>
          <w:b/>
          <w:bCs/>
        </w:rPr>
        <w:t>What Should I Know About Inclusive Higher Education?</w:t>
      </w:r>
    </w:p>
    <w:p w14:paraId="5AAEB3ED" w14:textId="77777777" w:rsidR="006947E2" w:rsidRDefault="006947E2" w:rsidP="006947E2">
      <w:pPr>
        <w:spacing w:after="0" w:line="240" w:lineRule="auto"/>
        <w:jc w:val="center"/>
        <w:rPr>
          <w:rFonts w:ascii="Atkinson Hyperlegible" w:hAnsi="Atkinson Hyperlegible"/>
          <w:b/>
          <w:bCs/>
        </w:rPr>
      </w:pPr>
    </w:p>
    <w:p w14:paraId="64E4D138" w14:textId="5E821195" w:rsidR="006947E2" w:rsidRDefault="006947E2" w:rsidP="006947E2">
      <w:p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  <w:b/>
          <w:bCs/>
        </w:rPr>
        <w:t>The Basics</w:t>
      </w:r>
    </w:p>
    <w:p w14:paraId="19B5695F" w14:textId="4487F300" w:rsidR="006947E2" w:rsidRDefault="001634F9" w:rsidP="006947E2">
      <w:pPr>
        <w:spacing w:after="0" w:line="240" w:lineRule="auto"/>
        <w:rPr>
          <w:rStyle w:val="eop"/>
          <w:rFonts w:ascii="Atkinson Hyperlegible" w:hAnsi="Atkinson Hyperlegible"/>
          <w:color w:val="000000"/>
          <w:shd w:val="clear" w:color="auto" w:fill="FFFFFF"/>
        </w:rPr>
      </w:pPr>
      <w:r>
        <w:rPr>
          <w:rStyle w:val="normaltextrun"/>
          <w:rFonts w:ascii="Atkinson Hyperlegible" w:hAnsi="Atkinson Hyperlegible"/>
          <w:color w:val="000000"/>
          <w:shd w:val="clear" w:color="auto" w:fill="FFFFFF"/>
        </w:rPr>
        <w:t xml:space="preserve">Inclusive </w:t>
      </w:r>
      <w:r w:rsidR="0041130F">
        <w:rPr>
          <w:rStyle w:val="normaltextrun"/>
          <w:rFonts w:ascii="Atkinson Hyperlegible" w:hAnsi="Atkinson Hyperlegible"/>
          <w:color w:val="000000"/>
          <w:shd w:val="clear" w:color="auto" w:fill="FFFFFF"/>
        </w:rPr>
        <w:t>h</w:t>
      </w:r>
      <w:r>
        <w:rPr>
          <w:rStyle w:val="normaltextrun"/>
          <w:rFonts w:ascii="Atkinson Hyperlegible" w:hAnsi="Atkinson Hyperlegible"/>
          <w:color w:val="000000"/>
          <w:shd w:val="clear" w:color="auto" w:fill="FFFFFF"/>
        </w:rPr>
        <w:t xml:space="preserve">igher </w:t>
      </w:r>
      <w:r w:rsidR="0041130F">
        <w:rPr>
          <w:rStyle w:val="normaltextrun"/>
          <w:rFonts w:ascii="Atkinson Hyperlegible" w:hAnsi="Atkinson Hyperlegible"/>
          <w:color w:val="000000"/>
          <w:shd w:val="clear" w:color="auto" w:fill="FFFFFF"/>
        </w:rPr>
        <w:t>e</w:t>
      </w:r>
      <w:r>
        <w:rPr>
          <w:rStyle w:val="normaltextrun"/>
          <w:rFonts w:ascii="Atkinson Hyperlegible" w:hAnsi="Atkinson Hyperlegible"/>
          <w:color w:val="000000"/>
          <w:shd w:val="clear" w:color="auto" w:fill="FFFFFF"/>
        </w:rPr>
        <w:t>ducation programs provide students with intellectual and developmental disabilities (I/DD) the opportunity to continue their education after high school. The</w:t>
      </w:r>
      <w:r w:rsidR="00607148">
        <w:rPr>
          <w:rStyle w:val="normaltextrun"/>
          <w:rFonts w:ascii="Atkinson Hyperlegible" w:hAnsi="Atkinson Hyperlegible"/>
          <w:color w:val="000000"/>
          <w:shd w:val="clear" w:color="auto" w:fill="FFFFFF"/>
        </w:rPr>
        <w:t>se</w:t>
      </w:r>
      <w:r>
        <w:rPr>
          <w:rStyle w:val="normaltextrun"/>
          <w:rFonts w:ascii="Atkinson Hyperlegible" w:hAnsi="Atkinson Hyperlegible"/>
          <w:color w:val="000000"/>
          <w:shd w:val="clear" w:color="auto" w:fill="FFFFFF"/>
        </w:rPr>
        <w:t xml:space="preserve"> programs focus on preparing students for employment, independent living, and community life. Students</w:t>
      </w:r>
      <w:r w:rsidR="003F46BF">
        <w:rPr>
          <w:rStyle w:val="normaltextrun"/>
          <w:rFonts w:ascii="Atkinson Hyperlegible" w:hAnsi="Atkinson Hyperlegible"/>
          <w:color w:val="000000"/>
          <w:shd w:val="clear" w:color="auto" w:fill="FFFFFF"/>
        </w:rPr>
        <w:t xml:space="preserve"> participating in inclusive higher education programs</w:t>
      </w:r>
      <w:r w:rsidR="0083520B">
        <w:rPr>
          <w:rStyle w:val="normaltextrun"/>
          <w:rFonts w:ascii="Atkinson Hyperlegible" w:hAnsi="Atkinson Hyperlegible"/>
          <w:color w:val="000000"/>
          <w:shd w:val="clear" w:color="auto" w:fill="FFFFFF"/>
        </w:rPr>
        <w:t xml:space="preserve"> typically take </w:t>
      </w:r>
      <w:r w:rsidR="00144A63">
        <w:rPr>
          <w:rStyle w:val="normaltextrun"/>
          <w:rFonts w:ascii="Atkinson Hyperlegible" w:hAnsi="Atkinson Hyperlegible"/>
          <w:color w:val="000000"/>
          <w:shd w:val="clear" w:color="auto" w:fill="FFFFFF"/>
        </w:rPr>
        <w:t>classes</w:t>
      </w:r>
      <w:r w:rsidR="0083520B">
        <w:rPr>
          <w:rStyle w:val="normaltextrun"/>
          <w:rFonts w:ascii="Atkinson Hyperlegible" w:hAnsi="Atkinson Hyperlegible"/>
          <w:color w:val="000000"/>
          <w:shd w:val="clear" w:color="auto" w:fill="FFFFFF"/>
        </w:rPr>
        <w:t xml:space="preserve">, have internships and jobs, and participate in social activities with peers on campus. </w:t>
      </w:r>
      <w:r>
        <w:rPr>
          <w:rStyle w:val="normaltextrun"/>
          <w:rFonts w:ascii="Atkinson Hyperlegible" w:hAnsi="Atkinson Hyperlegible"/>
          <w:color w:val="000000"/>
          <w:shd w:val="clear" w:color="auto" w:fill="FFFFFF"/>
        </w:rPr>
        <w:t xml:space="preserve"> </w:t>
      </w:r>
    </w:p>
    <w:p w14:paraId="7CB70FA4" w14:textId="77777777" w:rsidR="00607148" w:rsidRDefault="00607148" w:rsidP="006947E2">
      <w:pPr>
        <w:spacing w:after="0" w:line="240" w:lineRule="auto"/>
        <w:rPr>
          <w:rStyle w:val="eop"/>
          <w:rFonts w:ascii="Atkinson Hyperlegible" w:hAnsi="Atkinson Hyperlegible"/>
          <w:color w:val="000000"/>
          <w:shd w:val="clear" w:color="auto" w:fill="FFFFFF"/>
        </w:rPr>
      </w:pPr>
    </w:p>
    <w:p w14:paraId="4F318FAA" w14:textId="2539A175" w:rsidR="00607148" w:rsidRDefault="00607148" w:rsidP="006947E2">
      <w:pPr>
        <w:spacing w:after="0" w:line="240" w:lineRule="auto"/>
        <w:rPr>
          <w:rStyle w:val="eop"/>
          <w:rFonts w:ascii="Atkinson Hyperlegible" w:hAnsi="Atkinson Hyperlegible"/>
          <w:color w:val="000000"/>
          <w:shd w:val="clear" w:color="auto" w:fill="FFFFFF"/>
        </w:rPr>
      </w:pPr>
      <w:r>
        <w:rPr>
          <w:rStyle w:val="eop"/>
          <w:rFonts w:ascii="Atkinson Hyperlegible" w:hAnsi="Atkinson Hyperlegible"/>
          <w:color w:val="000000"/>
          <w:shd w:val="clear" w:color="auto" w:fill="FFFFFF"/>
        </w:rPr>
        <w:t>Tennesse</w:t>
      </w:r>
      <w:r w:rsidR="009D46E6">
        <w:rPr>
          <w:rStyle w:val="eop"/>
          <w:rFonts w:ascii="Atkinson Hyperlegible" w:hAnsi="Atkinson Hyperlegible"/>
          <w:color w:val="000000"/>
          <w:shd w:val="clear" w:color="auto" w:fill="FFFFFF"/>
        </w:rPr>
        <w:t>e</w:t>
      </w:r>
      <w:r>
        <w:rPr>
          <w:rStyle w:val="eop"/>
          <w:rFonts w:ascii="Atkinson Hyperlegible" w:hAnsi="Atkinson Hyperlegible"/>
          <w:color w:val="000000"/>
          <w:shd w:val="clear" w:color="auto" w:fill="FFFFFF"/>
        </w:rPr>
        <w:t xml:space="preserve"> has nine </w:t>
      </w:r>
      <w:r w:rsidR="0041130F">
        <w:rPr>
          <w:rStyle w:val="eop"/>
          <w:rFonts w:ascii="Atkinson Hyperlegible" w:hAnsi="Atkinson Hyperlegible"/>
          <w:color w:val="000000"/>
          <w:shd w:val="clear" w:color="auto" w:fill="FFFFFF"/>
        </w:rPr>
        <w:t>i</w:t>
      </w:r>
      <w:r>
        <w:rPr>
          <w:rStyle w:val="eop"/>
          <w:rFonts w:ascii="Atkinson Hyperlegible" w:hAnsi="Atkinson Hyperlegible"/>
          <w:color w:val="000000"/>
          <w:shd w:val="clear" w:color="auto" w:fill="FFFFFF"/>
        </w:rPr>
        <w:t xml:space="preserve">nclusive </w:t>
      </w:r>
      <w:r w:rsidR="0041130F">
        <w:rPr>
          <w:rStyle w:val="eop"/>
          <w:rFonts w:ascii="Atkinson Hyperlegible" w:hAnsi="Atkinson Hyperlegible"/>
          <w:color w:val="000000"/>
          <w:shd w:val="clear" w:color="auto" w:fill="FFFFFF"/>
        </w:rPr>
        <w:t>h</w:t>
      </w:r>
      <w:r>
        <w:rPr>
          <w:rStyle w:val="eop"/>
          <w:rFonts w:ascii="Atkinson Hyperlegible" w:hAnsi="Atkinson Hyperlegible"/>
          <w:color w:val="000000"/>
          <w:shd w:val="clear" w:color="auto" w:fill="FFFFFF"/>
        </w:rPr>
        <w:t xml:space="preserve">igher </w:t>
      </w:r>
      <w:r w:rsidR="0041130F">
        <w:rPr>
          <w:rStyle w:val="eop"/>
          <w:rFonts w:ascii="Atkinson Hyperlegible" w:hAnsi="Atkinson Hyperlegible"/>
          <w:color w:val="000000"/>
          <w:shd w:val="clear" w:color="auto" w:fill="FFFFFF"/>
        </w:rPr>
        <w:t>e</w:t>
      </w:r>
      <w:r>
        <w:rPr>
          <w:rStyle w:val="eop"/>
          <w:rFonts w:ascii="Atkinson Hyperlegible" w:hAnsi="Atkinson Hyperlegible"/>
          <w:color w:val="000000"/>
          <w:shd w:val="clear" w:color="auto" w:fill="FFFFFF"/>
        </w:rPr>
        <w:t xml:space="preserve">ducation </w:t>
      </w:r>
      <w:r w:rsidR="0041130F">
        <w:rPr>
          <w:rStyle w:val="eop"/>
          <w:rFonts w:ascii="Atkinson Hyperlegible" w:hAnsi="Atkinson Hyperlegible"/>
          <w:color w:val="000000"/>
          <w:shd w:val="clear" w:color="auto" w:fill="FFFFFF"/>
        </w:rPr>
        <w:t>p</w:t>
      </w:r>
      <w:r>
        <w:rPr>
          <w:rStyle w:val="eop"/>
          <w:rFonts w:ascii="Atkinson Hyperlegible" w:hAnsi="Atkinson Hyperlegible"/>
          <w:color w:val="000000"/>
          <w:shd w:val="clear" w:color="auto" w:fill="FFFFFF"/>
        </w:rPr>
        <w:t>rograms:</w:t>
      </w:r>
    </w:p>
    <w:p w14:paraId="75C65D40" w14:textId="77777777" w:rsidR="005712B9" w:rsidRDefault="005712B9" w:rsidP="00994177">
      <w:pPr>
        <w:spacing w:after="0" w:line="240" w:lineRule="auto"/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</w:pPr>
    </w:p>
    <w:p w14:paraId="718D1772" w14:textId="77777777" w:rsidR="00994177" w:rsidRDefault="00994177" w:rsidP="00994177">
      <w:pPr>
        <w:spacing w:after="0" w:line="240" w:lineRule="auto"/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sectPr w:rsidR="0099417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432D61" w14:textId="77777777" w:rsidR="00607148" w:rsidRPr="003F63E1" w:rsidRDefault="00607148" w:rsidP="0060714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>Access ETSU at East Tennessee State University</w:t>
      </w:r>
    </w:p>
    <w:p w14:paraId="7030A093" w14:textId="77777777" w:rsidR="00607148" w:rsidRPr="003F63E1" w:rsidRDefault="00607148" w:rsidP="0060714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>Eagle Access at Dyersburg State Community College</w:t>
      </w:r>
    </w:p>
    <w:p w14:paraId="148D2C67" w14:textId="77777777" w:rsidR="00607148" w:rsidRPr="003F63E1" w:rsidRDefault="00607148" w:rsidP="0060714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>EDGE Program at Union University</w:t>
      </w:r>
    </w:p>
    <w:p w14:paraId="06ED2EC8" w14:textId="77777777" w:rsidR="00607148" w:rsidRPr="003F63E1" w:rsidRDefault="00607148" w:rsidP="0060714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>FUTURE Program at University of Tennessee</w:t>
      </w:r>
    </w:p>
    <w:p w14:paraId="54286D72" w14:textId="77777777" w:rsidR="00607148" w:rsidRPr="003F63E1" w:rsidRDefault="00607148" w:rsidP="0060714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>IDEAL Program at Lipscomb University</w:t>
      </w:r>
    </w:p>
    <w:p w14:paraId="2DFB907F" w14:textId="77777777" w:rsidR="00607148" w:rsidRPr="003F63E1" w:rsidRDefault="00607148" w:rsidP="0060714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>Next Steps at Vanderbilt University</w:t>
      </w:r>
    </w:p>
    <w:p w14:paraId="26E32910" w14:textId="77777777" w:rsidR="00607148" w:rsidRPr="003F63E1" w:rsidRDefault="00607148" w:rsidP="0060714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>Tiger Access at Chattanooga State Community College</w:t>
      </w:r>
    </w:p>
    <w:p w14:paraId="73AB04E1" w14:textId="77777777" w:rsidR="00607148" w:rsidRPr="003F63E1" w:rsidRDefault="00607148" w:rsidP="0060714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proofErr w:type="spellStart"/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>TigerEDGE</w:t>
      </w:r>
      <w:proofErr w:type="spellEnd"/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 xml:space="preserve"> at Tennessee State University</w:t>
      </w:r>
    </w:p>
    <w:p w14:paraId="02E7232E" w14:textId="77777777" w:rsidR="00607148" w:rsidRPr="003F63E1" w:rsidRDefault="00607148" w:rsidP="00607148">
      <w:pPr>
        <w:numPr>
          <w:ilvl w:val="0"/>
          <w:numId w:val="1"/>
        </w:numPr>
        <w:spacing w:after="0" w:line="240" w:lineRule="auto"/>
        <w:rPr>
          <w:rFonts w:ascii="Aptos" w:eastAsia="Times New Roman" w:hAnsi="Aptos" w:cs="Times New Roman"/>
          <w:color w:val="212121"/>
          <w:kern w:val="0"/>
          <w14:ligatures w14:val="none"/>
        </w:rPr>
      </w:pPr>
      <w:proofErr w:type="spellStart"/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>TigerLIFE</w:t>
      </w:r>
      <w:proofErr w:type="spellEnd"/>
      <w:r w:rsidRPr="003F63E1">
        <w:rPr>
          <w:rFonts w:ascii="Atkinson Hyperlegible" w:eastAsia="Times New Roman" w:hAnsi="Atkinson Hyperlegible" w:cs="Times New Roman"/>
          <w:color w:val="212121"/>
          <w:kern w:val="0"/>
          <w14:ligatures w14:val="none"/>
        </w:rPr>
        <w:t xml:space="preserve"> at University of Memphis</w:t>
      </w:r>
    </w:p>
    <w:p w14:paraId="4CC95471" w14:textId="77777777" w:rsidR="005712B9" w:rsidRDefault="005712B9" w:rsidP="006947E2">
      <w:pPr>
        <w:spacing w:after="0" w:line="240" w:lineRule="auto"/>
        <w:rPr>
          <w:rFonts w:ascii="Atkinson Hyperlegible" w:hAnsi="Atkinson Hyperlegible"/>
          <w:b/>
          <w:bCs/>
        </w:rPr>
        <w:sectPr w:rsidR="005712B9" w:rsidSect="005712B9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462E0826" w14:textId="77777777" w:rsidR="006947E2" w:rsidRDefault="006947E2" w:rsidP="006947E2">
      <w:pPr>
        <w:spacing w:after="0" w:line="240" w:lineRule="auto"/>
        <w:rPr>
          <w:rFonts w:ascii="Atkinson Hyperlegible" w:hAnsi="Atkinson Hyperlegible"/>
          <w:b/>
          <w:bCs/>
        </w:rPr>
      </w:pPr>
    </w:p>
    <w:p w14:paraId="6A586956" w14:textId="481CBF85" w:rsidR="006947E2" w:rsidRDefault="006947E2" w:rsidP="006947E2">
      <w:pPr>
        <w:spacing w:after="0" w:line="240" w:lineRule="auto"/>
        <w:rPr>
          <w:rFonts w:ascii="Atkinson Hyperlegible" w:hAnsi="Atkinson Hyperlegible"/>
          <w:b/>
          <w:bCs/>
        </w:rPr>
      </w:pPr>
      <w:r w:rsidRPr="12845999">
        <w:rPr>
          <w:rFonts w:ascii="Atkinson Hyperlegible" w:hAnsi="Atkinson Hyperlegible"/>
          <w:b/>
          <w:bCs/>
        </w:rPr>
        <w:t>Myths</w:t>
      </w:r>
    </w:p>
    <w:p w14:paraId="2BC4D4C4" w14:textId="201FF087" w:rsidR="006947E2" w:rsidRDefault="00416B8F" w:rsidP="006947E2">
      <w:p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  <w:b/>
          <w:bCs/>
        </w:rPr>
        <w:t>Myth #1</w:t>
      </w:r>
      <w:r w:rsidR="004E4F16">
        <w:rPr>
          <w:rFonts w:ascii="Atkinson Hyperlegible" w:hAnsi="Atkinson Hyperlegible"/>
          <w:b/>
          <w:bCs/>
        </w:rPr>
        <w:t>:</w:t>
      </w:r>
      <w:r w:rsidR="002E0870">
        <w:rPr>
          <w:rFonts w:ascii="Atkinson Hyperlegible" w:hAnsi="Atkinson Hyperlegible"/>
          <w:b/>
          <w:bCs/>
        </w:rPr>
        <w:t xml:space="preserve"> Students participating in inclusive higher education </w:t>
      </w:r>
      <w:r w:rsidR="00E831AF">
        <w:rPr>
          <w:rFonts w:ascii="Atkinson Hyperlegible" w:hAnsi="Atkinson Hyperlegible"/>
          <w:b/>
          <w:bCs/>
        </w:rPr>
        <w:t>programs</w:t>
      </w:r>
      <w:r w:rsidR="002E0870">
        <w:rPr>
          <w:rFonts w:ascii="Atkinson Hyperlegible" w:hAnsi="Atkinson Hyperlegible"/>
          <w:b/>
          <w:bCs/>
        </w:rPr>
        <w:t xml:space="preserve"> will not get a true college experience. </w:t>
      </w:r>
    </w:p>
    <w:p w14:paraId="777A4E94" w14:textId="69B3EEA9" w:rsidR="00416B8F" w:rsidRPr="0082614A" w:rsidRDefault="0082614A" w:rsidP="006947E2">
      <w:pPr>
        <w:spacing w:after="0" w:line="240" w:lineRule="auto"/>
        <w:rPr>
          <w:rFonts w:ascii="Atkinson Hyperlegible" w:hAnsi="Atkinson Hyperlegible"/>
        </w:rPr>
      </w:pPr>
      <w:r w:rsidRPr="2A7686E8">
        <w:rPr>
          <w:rFonts w:ascii="Atkinson Hyperlegible" w:hAnsi="Atkinson Hyperlegible"/>
        </w:rPr>
        <w:t>Students will take classes, get an internship or job, learn how to take care of themselves, and become friends with other students. Students will also participate in activities</w:t>
      </w:r>
      <w:r w:rsidR="00440316" w:rsidRPr="2A7686E8">
        <w:rPr>
          <w:rFonts w:ascii="Atkinson Hyperlegible" w:hAnsi="Atkinson Hyperlegible"/>
        </w:rPr>
        <w:t xml:space="preserve"> across campus</w:t>
      </w:r>
      <w:r w:rsidR="00B5699F" w:rsidRPr="2A7686E8">
        <w:rPr>
          <w:rFonts w:ascii="Atkinson Hyperlegible" w:hAnsi="Atkinson Hyperlegible"/>
        </w:rPr>
        <w:t xml:space="preserve">. </w:t>
      </w:r>
      <w:r w:rsidR="00E831AF" w:rsidRPr="2A7686E8">
        <w:rPr>
          <w:rFonts w:ascii="Atkinson Hyperlegible" w:hAnsi="Atkinson Hyperlegible"/>
        </w:rPr>
        <w:t>These opportunities will</w:t>
      </w:r>
      <w:r w:rsidR="005D718B">
        <w:rPr>
          <w:rFonts w:ascii="Atkinson Hyperlegible" w:hAnsi="Atkinson Hyperlegible"/>
        </w:rPr>
        <w:t xml:space="preserve"> provide access to the same college experiences other students at the college have</w:t>
      </w:r>
      <w:r w:rsidR="00342884">
        <w:rPr>
          <w:rFonts w:ascii="Atkinson Hyperlegible" w:hAnsi="Atkinson Hyperlegible"/>
        </w:rPr>
        <w:t>.</w:t>
      </w:r>
    </w:p>
    <w:p w14:paraId="3A14AD2D" w14:textId="77777777" w:rsidR="0082614A" w:rsidRDefault="0082614A" w:rsidP="006947E2">
      <w:pPr>
        <w:spacing w:after="0" w:line="240" w:lineRule="auto"/>
        <w:rPr>
          <w:rFonts w:ascii="Atkinson Hyperlegible" w:hAnsi="Atkinson Hyperlegible"/>
          <w:b/>
          <w:bCs/>
        </w:rPr>
      </w:pPr>
    </w:p>
    <w:p w14:paraId="7C643157" w14:textId="73BA98C8" w:rsidR="00416B8F" w:rsidRDefault="00416B8F" w:rsidP="006947E2">
      <w:pPr>
        <w:spacing w:after="0" w:line="240" w:lineRule="auto"/>
        <w:rPr>
          <w:rFonts w:ascii="Atkinson Hyperlegible" w:hAnsi="Atkinson Hyperlegible"/>
          <w:b/>
          <w:bCs/>
        </w:rPr>
      </w:pPr>
      <w:r w:rsidRPr="25683345">
        <w:rPr>
          <w:rFonts w:ascii="Atkinson Hyperlegible" w:hAnsi="Atkinson Hyperlegible"/>
          <w:b/>
          <w:bCs/>
        </w:rPr>
        <w:t>Myth #2</w:t>
      </w:r>
      <w:r w:rsidR="004E4F16" w:rsidRPr="25683345">
        <w:rPr>
          <w:rFonts w:ascii="Atkinson Hyperlegible" w:hAnsi="Atkinson Hyperlegible"/>
          <w:b/>
          <w:bCs/>
        </w:rPr>
        <w:t>:</w:t>
      </w:r>
      <w:r w:rsidR="00F45BD1" w:rsidRPr="25683345">
        <w:rPr>
          <w:rFonts w:ascii="Atkinson Hyperlegible" w:hAnsi="Atkinson Hyperlegible"/>
          <w:b/>
          <w:bCs/>
        </w:rPr>
        <w:t xml:space="preserve"> </w:t>
      </w:r>
      <w:r w:rsidR="004E4F16" w:rsidRPr="25683345">
        <w:rPr>
          <w:rFonts w:ascii="Atkinson Hyperlegible" w:hAnsi="Atkinson Hyperlegible"/>
          <w:b/>
          <w:bCs/>
        </w:rPr>
        <w:t xml:space="preserve">My </w:t>
      </w:r>
      <w:r w:rsidR="007E7E72">
        <w:rPr>
          <w:rFonts w:ascii="Atkinson Hyperlegible" w:hAnsi="Atkinson Hyperlegible"/>
          <w:b/>
          <w:bCs/>
        </w:rPr>
        <w:t>young adult</w:t>
      </w:r>
      <w:r w:rsidR="004E4F16" w:rsidRPr="25683345">
        <w:rPr>
          <w:rFonts w:ascii="Atkinson Hyperlegible" w:hAnsi="Atkinson Hyperlegible"/>
          <w:b/>
          <w:bCs/>
        </w:rPr>
        <w:t xml:space="preserve"> must start an inclusive higher education </w:t>
      </w:r>
      <w:r w:rsidR="298A0B6A" w:rsidRPr="25683345">
        <w:rPr>
          <w:rFonts w:ascii="Atkinson Hyperlegible" w:hAnsi="Atkinson Hyperlegible"/>
          <w:b/>
          <w:bCs/>
        </w:rPr>
        <w:t>program in</w:t>
      </w:r>
      <w:r w:rsidR="004E4F16" w:rsidRPr="25683345">
        <w:rPr>
          <w:rFonts w:ascii="Atkinson Hyperlegible" w:hAnsi="Atkinson Hyperlegible"/>
          <w:b/>
          <w:bCs/>
        </w:rPr>
        <w:t xml:space="preserve"> the fall after the</w:t>
      </w:r>
      <w:r w:rsidR="00E831AF" w:rsidRPr="25683345">
        <w:rPr>
          <w:rFonts w:ascii="Atkinson Hyperlegible" w:hAnsi="Atkinson Hyperlegible"/>
          <w:b/>
          <w:bCs/>
        </w:rPr>
        <w:t>y</w:t>
      </w:r>
      <w:r w:rsidR="004E4F16" w:rsidRPr="25683345">
        <w:rPr>
          <w:rFonts w:ascii="Atkinson Hyperlegible" w:hAnsi="Atkinson Hyperlegible"/>
          <w:b/>
          <w:bCs/>
        </w:rPr>
        <w:t xml:space="preserve"> graduate or exit high school. </w:t>
      </w:r>
    </w:p>
    <w:p w14:paraId="49336330" w14:textId="3D187443" w:rsidR="00B5699F" w:rsidRPr="00B5699F" w:rsidRDefault="00B5699F" w:rsidP="006947E2">
      <w:p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Students do not have to start an inclusive higher education program immediately after high school.</w:t>
      </w:r>
      <w:r w:rsidRPr="00C83FCA">
        <w:rPr>
          <w:rFonts w:ascii="Atkinson Hyperlegible" w:hAnsi="Atkinson Hyperlegible"/>
        </w:rPr>
        <w:t xml:space="preserve"> </w:t>
      </w:r>
      <w:r w:rsidR="00C83FCA" w:rsidRPr="00C83FCA">
        <w:rPr>
          <w:rFonts w:ascii="Atkinson Hyperlegible" w:hAnsi="Atkinson Hyperlegible"/>
        </w:rPr>
        <w:t>Students</w:t>
      </w:r>
      <w:r w:rsidR="00730D68">
        <w:rPr>
          <w:rFonts w:ascii="Atkinson Hyperlegible" w:hAnsi="Atkinson Hyperlegible"/>
        </w:rPr>
        <w:t xml:space="preserve"> </w:t>
      </w:r>
      <w:r w:rsidR="00E55780">
        <w:rPr>
          <w:rFonts w:ascii="Atkinson Hyperlegible" w:hAnsi="Atkinson Hyperlegible"/>
        </w:rPr>
        <w:t xml:space="preserve">between the </w:t>
      </w:r>
      <w:r w:rsidR="00730D68">
        <w:rPr>
          <w:rFonts w:ascii="Atkinson Hyperlegible" w:hAnsi="Atkinson Hyperlegible"/>
        </w:rPr>
        <w:t>age</w:t>
      </w:r>
      <w:r w:rsidR="00E55780">
        <w:rPr>
          <w:rFonts w:ascii="Atkinson Hyperlegible" w:hAnsi="Atkinson Hyperlegible"/>
        </w:rPr>
        <w:t xml:space="preserve">s of </w:t>
      </w:r>
      <w:r w:rsidR="00730D68">
        <w:rPr>
          <w:rFonts w:ascii="Atkinson Hyperlegible" w:hAnsi="Atkinson Hyperlegible"/>
        </w:rPr>
        <w:t xml:space="preserve">18 to 26 can apply to an inclusive higher education program. </w:t>
      </w:r>
    </w:p>
    <w:p w14:paraId="07A1ECE9" w14:textId="77777777" w:rsidR="00416B8F" w:rsidRDefault="00416B8F" w:rsidP="006947E2">
      <w:pPr>
        <w:spacing w:after="0" w:line="240" w:lineRule="auto"/>
        <w:rPr>
          <w:rFonts w:ascii="Atkinson Hyperlegible" w:hAnsi="Atkinson Hyperlegible"/>
          <w:b/>
          <w:bCs/>
        </w:rPr>
      </w:pPr>
    </w:p>
    <w:p w14:paraId="279DE68D" w14:textId="243DC5F9" w:rsidR="00416B8F" w:rsidRDefault="00416B8F" w:rsidP="006947E2">
      <w:p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  <w:b/>
          <w:bCs/>
        </w:rPr>
        <w:t>Myth #</w:t>
      </w:r>
      <w:r w:rsidR="00123410">
        <w:rPr>
          <w:rFonts w:ascii="Atkinson Hyperlegible" w:hAnsi="Atkinson Hyperlegible"/>
          <w:b/>
          <w:bCs/>
        </w:rPr>
        <w:t>3</w:t>
      </w:r>
      <w:r w:rsidR="004E4F16">
        <w:rPr>
          <w:rFonts w:ascii="Atkinson Hyperlegible" w:hAnsi="Atkinson Hyperlegible"/>
          <w:b/>
          <w:bCs/>
        </w:rPr>
        <w:t>:</w:t>
      </w:r>
      <w:r w:rsidR="00F45BD1">
        <w:rPr>
          <w:rFonts w:ascii="Atkinson Hyperlegible" w:hAnsi="Atkinson Hyperlegible"/>
          <w:b/>
          <w:bCs/>
        </w:rPr>
        <w:t xml:space="preserve"> </w:t>
      </w:r>
      <w:r w:rsidR="004E4F16">
        <w:rPr>
          <w:rFonts w:ascii="Atkinson Hyperlegible" w:hAnsi="Atkinson Hyperlegible"/>
          <w:b/>
          <w:bCs/>
        </w:rPr>
        <w:t>There is</w:t>
      </w:r>
      <w:r w:rsidR="00A308EF">
        <w:rPr>
          <w:rFonts w:ascii="Atkinson Hyperlegible" w:hAnsi="Atkinson Hyperlegible"/>
          <w:b/>
          <w:bCs/>
        </w:rPr>
        <w:t>n’t</w:t>
      </w:r>
      <w:r w:rsidR="004E4F16">
        <w:rPr>
          <w:rFonts w:ascii="Atkinson Hyperlegible" w:hAnsi="Atkinson Hyperlegible"/>
          <w:b/>
          <w:bCs/>
        </w:rPr>
        <w:t xml:space="preserve"> financial aid for inclusive higher education programs.</w:t>
      </w:r>
    </w:p>
    <w:p w14:paraId="6F90B798" w14:textId="174A9B2F" w:rsidR="000E6E72" w:rsidRDefault="000E6E72" w:rsidP="000E6E72">
      <w:pPr>
        <w:pStyle w:val="Default"/>
      </w:pPr>
      <w:r>
        <w:t xml:space="preserve">Some of Tennessee’s inclusive higher education programs are designated Comprehensive Transition Programs (CTP) for students with </w:t>
      </w:r>
      <w:r w:rsidR="00F26353">
        <w:rPr>
          <w:rStyle w:val="normaltextrun"/>
          <w:shd w:val="clear" w:color="auto" w:fill="FFFFFF"/>
        </w:rPr>
        <w:t>intellectual and developmental disabilities (I/DD)</w:t>
      </w:r>
      <w:r>
        <w:t xml:space="preserve">. Qualifying students </w:t>
      </w:r>
      <w:r w:rsidR="002341AC">
        <w:t>can</w:t>
      </w:r>
      <w:r>
        <w:t xml:space="preserve"> use federal financial aid to help pay for the cost of attendance </w:t>
      </w:r>
      <w:r w:rsidR="00E831AF">
        <w:t>at</w:t>
      </w:r>
      <w:r>
        <w:t xml:space="preserve"> a CTP.</w:t>
      </w:r>
      <w:r w:rsidR="00A308EF">
        <w:t xml:space="preserve"> Students may qualify for other financial aid including Tennessee scholarships or grants,</w:t>
      </w:r>
      <w:r w:rsidR="00B3069F">
        <w:t xml:space="preserve"> funding through Vocational Rehabilitation or Employment and Community First (ECF) CHOICES,</w:t>
      </w:r>
      <w:r w:rsidR="00A308EF">
        <w:t xml:space="preserve"> private scholarships, etc. </w:t>
      </w:r>
    </w:p>
    <w:p w14:paraId="03151343" w14:textId="77777777" w:rsidR="00AC7038" w:rsidRDefault="00AC7038" w:rsidP="006947E2">
      <w:pPr>
        <w:spacing w:after="0" w:line="240" w:lineRule="auto"/>
        <w:rPr>
          <w:rFonts w:ascii="Atkinson Hyperlegible" w:hAnsi="Atkinson Hyperlegible"/>
          <w:b/>
          <w:bCs/>
        </w:rPr>
      </w:pPr>
    </w:p>
    <w:p w14:paraId="637CCFED" w14:textId="17FF6BAC" w:rsidR="004E4F16" w:rsidRDefault="004E4F16" w:rsidP="006947E2">
      <w:p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  <w:b/>
          <w:bCs/>
        </w:rPr>
        <w:t xml:space="preserve">Myth #4: </w:t>
      </w:r>
      <w:r w:rsidR="00FB0F21">
        <w:rPr>
          <w:rFonts w:ascii="Atkinson Hyperlegible" w:hAnsi="Atkinson Hyperlegible"/>
          <w:b/>
          <w:bCs/>
        </w:rPr>
        <w:t xml:space="preserve">My young adult needs to live at home while they attend an inclusive higher education program. </w:t>
      </w:r>
    </w:p>
    <w:p w14:paraId="47482081" w14:textId="499513BB" w:rsidR="00416B8F" w:rsidRDefault="00DA580B" w:rsidP="006947E2">
      <w:pPr>
        <w:spacing w:after="0" w:line="240" w:lineRule="auto"/>
        <w:rPr>
          <w:rFonts w:ascii="Atkinson Hyperlegible" w:hAnsi="Atkinson Hyperlegible"/>
        </w:rPr>
      </w:pPr>
      <w:r w:rsidRPr="62996DED">
        <w:rPr>
          <w:rFonts w:ascii="Atkinson Hyperlegible" w:hAnsi="Atkinson Hyperlegible"/>
        </w:rPr>
        <w:t>Some inclusive higher education programs provide opportunities for students to live on-campus. Programs also provide</w:t>
      </w:r>
      <w:r w:rsidR="00766579" w:rsidRPr="62996DED">
        <w:rPr>
          <w:rFonts w:ascii="Atkinson Hyperlegible" w:hAnsi="Atkinson Hyperlegible"/>
        </w:rPr>
        <w:t xml:space="preserve"> ongoing support</w:t>
      </w:r>
      <w:r w:rsidR="00185BA2">
        <w:rPr>
          <w:rFonts w:ascii="Atkinson Hyperlegible" w:hAnsi="Atkinson Hyperlegible"/>
        </w:rPr>
        <w:t xml:space="preserve"> </w:t>
      </w:r>
      <w:r w:rsidR="00766579" w:rsidRPr="62996DED">
        <w:rPr>
          <w:rFonts w:ascii="Atkinson Hyperlegible" w:hAnsi="Atkinson Hyperlegible"/>
        </w:rPr>
        <w:t xml:space="preserve">to help students live independently and </w:t>
      </w:r>
      <w:r w:rsidR="00766579" w:rsidRPr="62996DED">
        <w:rPr>
          <w:rFonts w:ascii="Atkinson Hyperlegible" w:hAnsi="Atkinson Hyperlegible"/>
        </w:rPr>
        <w:lastRenderedPageBreak/>
        <w:t xml:space="preserve">adjust to living on-campus. </w:t>
      </w:r>
      <w:r w:rsidR="00F33F94" w:rsidRPr="62996DED">
        <w:rPr>
          <w:rFonts w:ascii="Atkinson Hyperlegible" w:hAnsi="Atkinson Hyperlegible"/>
        </w:rPr>
        <w:t>Every program has their own policies regarding on-campus housing, so be sure to check with each in</w:t>
      </w:r>
      <w:r w:rsidR="00F6765C" w:rsidRPr="62996DED">
        <w:rPr>
          <w:rFonts w:ascii="Atkinson Hyperlegible" w:hAnsi="Atkinson Hyperlegible"/>
        </w:rPr>
        <w:t xml:space="preserve">dividual program. </w:t>
      </w:r>
    </w:p>
    <w:p w14:paraId="0DA836E4" w14:textId="77777777" w:rsidR="000E6E72" w:rsidRDefault="000E6E72" w:rsidP="006947E2">
      <w:pPr>
        <w:spacing w:after="0" w:line="240" w:lineRule="auto"/>
        <w:rPr>
          <w:rFonts w:ascii="Atkinson Hyperlegible" w:hAnsi="Atkinson Hyperlegible"/>
        </w:rPr>
      </w:pPr>
    </w:p>
    <w:p w14:paraId="251FF5B2" w14:textId="441EC9FE" w:rsidR="000E6E72" w:rsidRDefault="000E6E72" w:rsidP="006947E2">
      <w:pPr>
        <w:spacing w:after="0" w:line="240" w:lineRule="auto"/>
        <w:rPr>
          <w:rFonts w:ascii="Atkinson Hyperlegible" w:hAnsi="Atkinson Hyperlegible"/>
          <w:b/>
          <w:bCs/>
        </w:rPr>
      </w:pPr>
      <w:r w:rsidRPr="000E6E72">
        <w:rPr>
          <w:rFonts w:ascii="Atkinson Hyperlegible" w:hAnsi="Atkinson Hyperlegible"/>
          <w:b/>
          <w:bCs/>
        </w:rPr>
        <w:t xml:space="preserve">Myth #5: </w:t>
      </w:r>
      <w:r w:rsidR="00D86B99">
        <w:rPr>
          <w:rFonts w:ascii="Atkinson Hyperlegible" w:hAnsi="Atkinson Hyperlegible"/>
          <w:b/>
          <w:bCs/>
        </w:rPr>
        <w:t xml:space="preserve">My </w:t>
      </w:r>
      <w:r w:rsidR="0035657E">
        <w:rPr>
          <w:rFonts w:ascii="Atkinson Hyperlegible" w:hAnsi="Atkinson Hyperlegible"/>
          <w:b/>
          <w:bCs/>
        </w:rPr>
        <w:t>young adult</w:t>
      </w:r>
      <w:r w:rsidR="00D86B99">
        <w:rPr>
          <w:rFonts w:ascii="Atkinson Hyperlegible" w:hAnsi="Atkinson Hyperlegible"/>
          <w:b/>
          <w:bCs/>
        </w:rPr>
        <w:t xml:space="preserve"> </w:t>
      </w:r>
      <w:r w:rsidR="00C540C0">
        <w:rPr>
          <w:rFonts w:ascii="Atkinson Hyperlegible" w:hAnsi="Atkinson Hyperlegible"/>
          <w:b/>
          <w:bCs/>
        </w:rPr>
        <w:t>needs</w:t>
      </w:r>
      <w:r w:rsidR="00D86B99">
        <w:rPr>
          <w:rFonts w:ascii="Atkinson Hyperlegible" w:hAnsi="Atkinson Hyperlegible"/>
          <w:b/>
          <w:bCs/>
        </w:rPr>
        <w:t xml:space="preserve"> a regular high school diploma to attend an inclusive higher education program.</w:t>
      </w:r>
    </w:p>
    <w:p w14:paraId="1188EF79" w14:textId="7D7B7B41" w:rsidR="00D86B99" w:rsidRDefault="00C540C0" w:rsidP="006947E2">
      <w:p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 xml:space="preserve">Students do not need a regular high school diploma or SAT/ACT scores to get into one of these programs. Students will need documentation of disability and support needs. </w:t>
      </w:r>
    </w:p>
    <w:p w14:paraId="783B2CAD" w14:textId="77777777" w:rsidR="00AC7038" w:rsidRDefault="00AC7038" w:rsidP="006947E2">
      <w:pPr>
        <w:spacing w:after="0" w:line="240" w:lineRule="auto"/>
        <w:rPr>
          <w:rFonts w:ascii="Atkinson Hyperlegible" w:hAnsi="Atkinson Hyperlegible"/>
          <w:b/>
          <w:bCs/>
        </w:rPr>
      </w:pPr>
    </w:p>
    <w:p w14:paraId="15A7DAAA" w14:textId="5E0256C3" w:rsidR="006947E2" w:rsidRDefault="006947E2" w:rsidP="006947E2">
      <w:p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  <w:b/>
          <w:bCs/>
        </w:rPr>
        <w:t>What Questions Should I Ask?</w:t>
      </w:r>
    </w:p>
    <w:p w14:paraId="3AD15275" w14:textId="1C66E38C" w:rsidR="00D50016" w:rsidRPr="00D50016" w:rsidRDefault="00D50016" w:rsidP="006947E2">
      <w:p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When you contact an inclusive higher education program, here are some questions you could ask:</w:t>
      </w:r>
    </w:p>
    <w:p w14:paraId="707F5A8E" w14:textId="2062B5DB" w:rsidR="006947E2" w:rsidRPr="00416B8F" w:rsidRDefault="001407F6" w:rsidP="00416B8F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>How many years is the program?</w:t>
      </w:r>
    </w:p>
    <w:p w14:paraId="4BE25E73" w14:textId="20CC4585" w:rsidR="00416B8F" w:rsidRPr="008969AC" w:rsidRDefault="008969AC" w:rsidP="00416B8F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>Does your program offer housing?</w:t>
      </w:r>
    </w:p>
    <w:p w14:paraId="789139B2" w14:textId="482B7641" w:rsidR="008969AC" w:rsidRPr="00AE7555" w:rsidRDefault="008969AC" w:rsidP="00416B8F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  <w:b/>
          <w:bCs/>
        </w:rPr>
      </w:pPr>
      <w:r w:rsidRPr="12845999">
        <w:rPr>
          <w:rFonts w:ascii="Atkinson Hyperlegible" w:hAnsi="Atkinson Hyperlegible"/>
        </w:rPr>
        <w:t xml:space="preserve">What kind of opportunities will my </w:t>
      </w:r>
      <w:r w:rsidR="0035657E">
        <w:rPr>
          <w:rFonts w:ascii="Atkinson Hyperlegible" w:hAnsi="Atkinson Hyperlegible"/>
        </w:rPr>
        <w:t>young adult</w:t>
      </w:r>
      <w:r w:rsidRPr="12845999">
        <w:rPr>
          <w:rFonts w:ascii="Atkinson Hyperlegible" w:hAnsi="Atkinson Hyperlegible"/>
        </w:rPr>
        <w:t xml:space="preserve"> have in your program?</w:t>
      </w:r>
    </w:p>
    <w:p w14:paraId="14BF22BA" w14:textId="4AFB641A" w:rsidR="00AE7555" w:rsidRPr="007F7E41" w:rsidRDefault="00A962D6" w:rsidP="00416B8F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>What classes will my young adult take while in the program?</w:t>
      </w:r>
    </w:p>
    <w:p w14:paraId="36C37585" w14:textId="2C9C8A9B" w:rsidR="007F7E41" w:rsidRPr="00AE7555" w:rsidRDefault="007F7E41" w:rsidP="00416B8F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>What does a typical day look like?</w:t>
      </w:r>
    </w:p>
    <w:p w14:paraId="640B580B" w14:textId="3C5D3286" w:rsidR="00AE7555" w:rsidRPr="007F7E41" w:rsidRDefault="00AE7555" w:rsidP="00416B8F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 xml:space="preserve">Will my </w:t>
      </w:r>
      <w:r w:rsidR="0035657E">
        <w:rPr>
          <w:rFonts w:ascii="Atkinson Hyperlegible" w:hAnsi="Atkinson Hyperlegible"/>
        </w:rPr>
        <w:t>young adult</w:t>
      </w:r>
      <w:r>
        <w:rPr>
          <w:rFonts w:ascii="Atkinson Hyperlegible" w:hAnsi="Atkinson Hyperlegible"/>
        </w:rPr>
        <w:t xml:space="preserve"> participate in an internship</w:t>
      </w:r>
      <w:r w:rsidR="00D50016">
        <w:rPr>
          <w:rFonts w:ascii="Atkinson Hyperlegible" w:hAnsi="Atkinson Hyperlegible"/>
        </w:rPr>
        <w:t xml:space="preserve"> or a job</w:t>
      </w:r>
      <w:r>
        <w:rPr>
          <w:rFonts w:ascii="Atkinson Hyperlegible" w:hAnsi="Atkinson Hyperlegible"/>
        </w:rPr>
        <w:t>?</w:t>
      </w:r>
    </w:p>
    <w:p w14:paraId="5E04C31A" w14:textId="13D99041" w:rsidR="007F7E41" w:rsidRPr="008969AC" w:rsidRDefault="007F7E41" w:rsidP="00416B8F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 xml:space="preserve">How will my </w:t>
      </w:r>
      <w:r w:rsidR="0035657E">
        <w:rPr>
          <w:rFonts w:ascii="Atkinson Hyperlegible" w:hAnsi="Atkinson Hyperlegible"/>
        </w:rPr>
        <w:t>young adult</w:t>
      </w:r>
      <w:r>
        <w:rPr>
          <w:rFonts w:ascii="Atkinson Hyperlegible" w:hAnsi="Atkinson Hyperlegible"/>
        </w:rPr>
        <w:t xml:space="preserve"> socialize with</w:t>
      </w:r>
      <w:r w:rsidR="00696266">
        <w:rPr>
          <w:rFonts w:ascii="Atkinson Hyperlegible" w:hAnsi="Atkinson Hyperlegible"/>
        </w:rPr>
        <w:t xml:space="preserve"> other students?</w:t>
      </w:r>
      <w:r>
        <w:rPr>
          <w:rFonts w:ascii="Atkinson Hyperlegible" w:hAnsi="Atkinson Hyperlegible"/>
        </w:rPr>
        <w:t xml:space="preserve"> </w:t>
      </w:r>
    </w:p>
    <w:p w14:paraId="4D0D23B5" w14:textId="2211394C" w:rsidR="00AE7555" w:rsidRPr="00AE7555" w:rsidRDefault="00AE7555" w:rsidP="00416B8F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 xml:space="preserve">What kind of </w:t>
      </w:r>
      <w:r w:rsidR="00E831AF">
        <w:rPr>
          <w:rFonts w:ascii="Atkinson Hyperlegible" w:hAnsi="Atkinson Hyperlegible"/>
        </w:rPr>
        <w:t>support</w:t>
      </w:r>
      <w:r>
        <w:rPr>
          <w:rFonts w:ascii="Atkinson Hyperlegible" w:hAnsi="Atkinson Hyperlegible"/>
        </w:rPr>
        <w:t xml:space="preserve"> </w:t>
      </w:r>
      <w:r w:rsidR="00E831AF">
        <w:rPr>
          <w:rFonts w:ascii="Atkinson Hyperlegible" w:hAnsi="Atkinson Hyperlegible"/>
        </w:rPr>
        <w:t>is</w:t>
      </w:r>
      <w:r>
        <w:rPr>
          <w:rFonts w:ascii="Atkinson Hyperlegible" w:hAnsi="Atkinson Hyperlegible"/>
        </w:rPr>
        <w:t xml:space="preserve"> in place for my </w:t>
      </w:r>
      <w:r w:rsidR="0035657E">
        <w:rPr>
          <w:rFonts w:ascii="Atkinson Hyperlegible" w:hAnsi="Atkinson Hyperlegible"/>
        </w:rPr>
        <w:t>young adult</w:t>
      </w:r>
      <w:r>
        <w:rPr>
          <w:rFonts w:ascii="Atkinson Hyperlegible" w:hAnsi="Atkinson Hyperlegible"/>
        </w:rPr>
        <w:t>?</w:t>
      </w:r>
    </w:p>
    <w:p w14:paraId="066E0CD1" w14:textId="65AB80CD" w:rsidR="00AE7555" w:rsidRPr="00AE7555" w:rsidRDefault="00AE7555" w:rsidP="00AE7555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 xml:space="preserve">How does my </w:t>
      </w:r>
      <w:r w:rsidR="0035657E">
        <w:rPr>
          <w:rFonts w:ascii="Atkinson Hyperlegible" w:hAnsi="Atkinson Hyperlegible"/>
        </w:rPr>
        <w:t>young adult</w:t>
      </w:r>
      <w:r>
        <w:rPr>
          <w:rFonts w:ascii="Atkinson Hyperlegible" w:hAnsi="Atkinson Hyperlegible"/>
        </w:rPr>
        <w:t xml:space="preserve"> apply to the program?</w:t>
      </w:r>
    </w:p>
    <w:p w14:paraId="428E78EB" w14:textId="1410C92E" w:rsidR="00AE7555" w:rsidRPr="008969AC" w:rsidRDefault="0093536E" w:rsidP="00AE7555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>What is the cost of the program?</w:t>
      </w:r>
    </w:p>
    <w:p w14:paraId="040B8B03" w14:textId="50D3C242" w:rsidR="00AE7555" w:rsidRPr="00AE7555" w:rsidRDefault="0093536E" w:rsidP="00416B8F">
      <w:pPr>
        <w:pStyle w:val="ListParagraph"/>
        <w:numPr>
          <w:ilvl w:val="0"/>
          <w:numId w:val="8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What financial aid or support is available?</w:t>
      </w:r>
    </w:p>
    <w:p w14:paraId="51587ECF" w14:textId="77777777" w:rsidR="00416B8F" w:rsidRDefault="00416B8F" w:rsidP="006947E2">
      <w:pPr>
        <w:spacing w:after="0" w:line="240" w:lineRule="auto"/>
        <w:rPr>
          <w:rFonts w:ascii="Atkinson Hyperlegible" w:hAnsi="Atkinson Hyperlegible"/>
          <w:b/>
          <w:bCs/>
        </w:rPr>
      </w:pPr>
    </w:p>
    <w:p w14:paraId="764D57B3" w14:textId="77777777" w:rsidR="00424C36" w:rsidRDefault="00424C36" w:rsidP="006947E2">
      <w:pPr>
        <w:spacing w:after="0" w:line="240" w:lineRule="auto"/>
        <w:rPr>
          <w:rFonts w:ascii="Atkinson Hyperlegible" w:hAnsi="Atkinson Hyperlegible"/>
          <w:b/>
          <w:bCs/>
        </w:rPr>
      </w:pPr>
    </w:p>
    <w:p w14:paraId="1DB71B48" w14:textId="77777777" w:rsidR="005A1C1A" w:rsidRDefault="005A1C1A" w:rsidP="1DFFE208">
      <w:pPr>
        <w:spacing w:after="0" w:line="240" w:lineRule="auto"/>
        <w:rPr>
          <w:rFonts w:ascii="Atkinson Hyperlegible" w:hAnsi="Atkinson Hyperlegible"/>
          <w:b/>
          <w:bCs/>
        </w:rPr>
      </w:pPr>
    </w:p>
    <w:p w14:paraId="0E44928C" w14:textId="5AAF9A16" w:rsidR="007F7E41" w:rsidRPr="0093536E" w:rsidRDefault="006947E2" w:rsidP="1DFFE208">
      <w:pPr>
        <w:spacing w:after="0" w:line="240" w:lineRule="auto"/>
        <w:rPr>
          <w:rFonts w:ascii="Atkinson Hyperlegible" w:hAnsi="Atkinson Hyperlegible"/>
          <w:b/>
          <w:bCs/>
        </w:rPr>
      </w:pPr>
      <w:r w:rsidRPr="1DFFE208">
        <w:rPr>
          <w:rFonts w:ascii="Atkinson Hyperlegible" w:hAnsi="Atkinson Hyperlegible"/>
          <w:b/>
          <w:bCs/>
        </w:rPr>
        <w:t>Need More Information?</w:t>
      </w:r>
    </w:p>
    <w:p w14:paraId="54D6BA02" w14:textId="58EE1C88" w:rsidR="009D0F95" w:rsidRDefault="007F7E41" w:rsidP="004214DD">
      <w:pPr>
        <w:spacing w:after="0" w:line="240" w:lineRule="auto"/>
        <w:rPr>
          <w:rFonts w:ascii="Atkinson Hyperlegible" w:hAnsi="Atkinson Hyperlegible"/>
        </w:rPr>
      </w:pPr>
      <w:r w:rsidRPr="2A7686E8">
        <w:rPr>
          <w:rFonts w:ascii="Atkinson Hyperlegible" w:hAnsi="Atkinson Hyperlegible"/>
        </w:rPr>
        <w:t>For specific questions about one of the nine programs:</w:t>
      </w:r>
    </w:p>
    <w:p w14:paraId="3147C7FD" w14:textId="328857B1" w:rsidR="004214DD" w:rsidRPr="009D0F95" w:rsidRDefault="009D0F95" w:rsidP="009D0F95">
      <w:pPr>
        <w:pStyle w:val="ListParagraph"/>
        <w:numPr>
          <w:ilvl w:val="0"/>
          <w:numId w:val="3"/>
        </w:numPr>
        <w:spacing w:after="0" w:line="240" w:lineRule="auto"/>
        <w:rPr>
          <w:rFonts w:ascii="Atkinson Hyperlegible" w:hAnsi="Atkinson Hyperlegible"/>
          <w:b/>
          <w:bCs/>
        </w:rPr>
      </w:pPr>
      <w:hyperlink r:id="rId8" w:tgtFrame="_blank" w:history="1">
        <w:r>
          <w:rPr>
            <w:rFonts w:ascii="Atkinson Hyperlegible" w:eastAsia="Times New Roman" w:hAnsi="Atkinson Hyperlegible" w:cs="Segoe UI"/>
            <w:color w:val="467886"/>
            <w:kern w:val="0"/>
            <w:u w:val="single"/>
            <w14:ligatures w14:val="none"/>
          </w:rPr>
          <w:t>Access ETSU at East Tennessee State University</w:t>
        </w:r>
      </w:hyperlink>
      <w:r w:rsidRPr="009D0F95">
        <w:rPr>
          <w:rFonts w:ascii="Atkinson Hyperlegible" w:eastAsia="Times New Roman" w:hAnsi="Atkinson Hyperlegible" w:cs="Segoe UI"/>
          <w:kern w:val="0"/>
          <w14:ligatures w14:val="none"/>
        </w:rPr>
        <w:t> </w:t>
      </w:r>
    </w:p>
    <w:p w14:paraId="61CB8CEE" w14:textId="0D49729D" w:rsidR="009D0F95" w:rsidRPr="009D0F95" w:rsidRDefault="009D0F95" w:rsidP="009D0F95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 xml:space="preserve">Email: </w:t>
      </w:r>
      <w:hyperlink r:id="rId9" w:history="1">
        <w:r w:rsidRPr="00B43452">
          <w:rPr>
            <w:rStyle w:val="Hyperlink"/>
            <w:rFonts w:ascii="Atkinson Hyperlegible" w:hAnsi="Atkinson Hyperlegible"/>
          </w:rPr>
          <w:t>accessetsu@etsu.edu</w:t>
        </w:r>
      </w:hyperlink>
      <w:r>
        <w:rPr>
          <w:rFonts w:ascii="Atkinson Hyperlegible" w:hAnsi="Atkinson Hyperlegible"/>
        </w:rPr>
        <w:t xml:space="preserve"> </w:t>
      </w:r>
    </w:p>
    <w:p w14:paraId="41608E56" w14:textId="4FDDB08F" w:rsidR="009D0F95" w:rsidRPr="009D0F95" w:rsidRDefault="009D0F95" w:rsidP="009D0F95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  <w:b/>
          <w:bCs/>
        </w:rPr>
      </w:pPr>
      <w:r>
        <w:rPr>
          <w:rFonts w:ascii="Atkinson Hyperlegible" w:hAnsi="Atkinson Hyperlegible"/>
        </w:rPr>
        <w:t xml:space="preserve">Contact Person: Dr. </w:t>
      </w:r>
      <w:r w:rsidR="00FB4871">
        <w:rPr>
          <w:rFonts w:ascii="Atkinson Hyperlegible" w:hAnsi="Atkinson Hyperlegible"/>
        </w:rPr>
        <w:t>Melody Blevins</w:t>
      </w:r>
      <w:r>
        <w:rPr>
          <w:rFonts w:ascii="Atkinson Hyperlegible" w:hAnsi="Atkinson Hyperlegible"/>
        </w:rPr>
        <w:t>,</w:t>
      </w:r>
      <w:r w:rsidR="00FB4871">
        <w:rPr>
          <w:rFonts w:ascii="Atkinson Hyperlegible" w:hAnsi="Atkinson Hyperlegible"/>
        </w:rPr>
        <w:t xml:space="preserve"> Associate</w:t>
      </w:r>
      <w:r>
        <w:rPr>
          <w:rFonts w:ascii="Atkinson Hyperlegible" w:hAnsi="Atkinson Hyperlegible"/>
        </w:rPr>
        <w:t xml:space="preserve"> Director</w:t>
      </w:r>
    </w:p>
    <w:p w14:paraId="71AFE1BD" w14:textId="2BC199AE" w:rsidR="009D0F95" w:rsidRDefault="009D0F95" w:rsidP="009D0F95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 w:rsidRPr="009D0F95">
        <w:rPr>
          <w:rFonts w:ascii="Atkinson Hyperlegible" w:hAnsi="Atkinson Hyperlegible"/>
        </w:rPr>
        <w:t>Phone: 423-439-7</w:t>
      </w:r>
      <w:r w:rsidR="00FB4871">
        <w:rPr>
          <w:rFonts w:ascii="Atkinson Hyperlegible" w:hAnsi="Atkinson Hyperlegible"/>
        </w:rPr>
        <w:t>697</w:t>
      </w:r>
    </w:p>
    <w:p w14:paraId="5EDAAB44" w14:textId="22073148" w:rsidR="009D0F95" w:rsidRPr="009D0F95" w:rsidRDefault="009D0F95" w:rsidP="009D0F95">
      <w:pPr>
        <w:pStyle w:val="ListParagraph"/>
        <w:numPr>
          <w:ilvl w:val="0"/>
          <w:numId w:val="3"/>
        </w:numPr>
        <w:spacing w:after="0" w:line="240" w:lineRule="auto"/>
        <w:rPr>
          <w:rFonts w:ascii="Atkinson Hyperlegible" w:hAnsi="Atkinson Hyperlegible"/>
        </w:rPr>
      </w:pPr>
      <w:hyperlink r:id="rId10" w:tgtFrame="_blank" w:history="1">
        <w:r w:rsidRPr="004214DD">
          <w:rPr>
            <w:rFonts w:ascii="Atkinson Hyperlegible" w:eastAsia="Times New Roman" w:hAnsi="Atkinson Hyperlegible" w:cs="Segoe UI"/>
            <w:color w:val="467886"/>
            <w:kern w:val="0"/>
            <w:u w:val="single"/>
            <w14:ligatures w14:val="none"/>
          </w:rPr>
          <w:t>Eagle Access at Dyersburg State Community College</w:t>
        </w:r>
      </w:hyperlink>
      <w:r w:rsidRPr="004214DD">
        <w:rPr>
          <w:rFonts w:ascii="Atkinson Hyperlegible" w:eastAsia="Times New Roman" w:hAnsi="Atkinson Hyperlegible" w:cs="Segoe UI"/>
          <w:kern w:val="0"/>
          <w14:ligatures w14:val="none"/>
        </w:rPr>
        <w:t> </w:t>
      </w:r>
    </w:p>
    <w:p w14:paraId="056FB621" w14:textId="152994BC" w:rsidR="009D0F95" w:rsidRDefault="009D0F95" w:rsidP="009D0F95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 xml:space="preserve">Email: </w:t>
      </w:r>
      <w:hyperlink r:id="rId11" w:history="1">
        <w:r w:rsidRPr="00B43452">
          <w:rPr>
            <w:rStyle w:val="Hyperlink"/>
            <w:rFonts w:ascii="Atkinson Hyperlegible" w:hAnsi="Atkinson Hyperlegible"/>
          </w:rPr>
          <w:t>erickson@dscc.edu</w:t>
        </w:r>
      </w:hyperlink>
      <w:r>
        <w:rPr>
          <w:rFonts w:ascii="Atkinson Hyperlegible" w:hAnsi="Atkinson Hyperlegible"/>
        </w:rPr>
        <w:t xml:space="preserve"> </w:t>
      </w:r>
    </w:p>
    <w:p w14:paraId="33A974DD" w14:textId="6D3ED390" w:rsidR="009D0F95" w:rsidRDefault="009D0F95" w:rsidP="009D0F95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Contact Person: Nikki Erickson, Director</w:t>
      </w:r>
    </w:p>
    <w:p w14:paraId="2E4742C1" w14:textId="0FFC8631" w:rsidR="009D0F95" w:rsidRDefault="009D0F95" w:rsidP="009D0F95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Phone: 731-286-3208</w:t>
      </w:r>
    </w:p>
    <w:p w14:paraId="2910748F" w14:textId="77777777" w:rsidR="002518CD" w:rsidRPr="002518CD" w:rsidRDefault="002518CD" w:rsidP="002518CD">
      <w:pPr>
        <w:pStyle w:val="ListParagraph"/>
        <w:numPr>
          <w:ilvl w:val="0"/>
          <w:numId w:val="3"/>
        </w:numPr>
        <w:spacing w:after="0" w:line="240" w:lineRule="auto"/>
        <w:rPr>
          <w:rFonts w:ascii="Atkinson Hyperlegible" w:hAnsi="Atkinson Hyperlegible"/>
        </w:rPr>
      </w:pPr>
      <w:hyperlink r:id="rId12" w:tgtFrame="_blank" w:history="1">
        <w:r>
          <w:rPr>
            <w:rFonts w:ascii="Atkinson Hyperlegible" w:eastAsia="Times New Roman" w:hAnsi="Atkinson Hyperlegible" w:cs="Segoe UI"/>
            <w:color w:val="467886"/>
            <w:kern w:val="0"/>
            <w:u w:val="single"/>
            <w14:ligatures w14:val="none"/>
          </w:rPr>
          <w:t>EDGE at Union University</w:t>
        </w:r>
      </w:hyperlink>
    </w:p>
    <w:p w14:paraId="318FEE69" w14:textId="77777777" w:rsidR="002518CD" w:rsidRP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 xml:space="preserve">Email: </w:t>
      </w:r>
      <w:hyperlink r:id="rId13" w:history="1">
        <w:r w:rsidRPr="00B43452">
          <w:rPr>
            <w:rStyle w:val="Hyperlink"/>
            <w:rFonts w:ascii="Atkinson Hyperlegible" w:eastAsia="Times New Roman" w:hAnsi="Atkinson Hyperlegible" w:cs="Segoe UI"/>
            <w:kern w:val="0"/>
            <w14:ligatures w14:val="none"/>
          </w:rPr>
          <w:t>rholloway@uu.edu</w:t>
        </w:r>
      </w:hyperlink>
      <w:r>
        <w:rPr>
          <w:rFonts w:ascii="Atkinson Hyperlegible" w:eastAsia="Times New Roman" w:hAnsi="Atkinson Hyperlegible" w:cs="Segoe UI"/>
          <w:kern w:val="0"/>
          <w14:ligatures w14:val="none"/>
        </w:rPr>
        <w:t xml:space="preserve"> </w:t>
      </w:r>
    </w:p>
    <w:p w14:paraId="0E7E4394" w14:textId="77777777" w:rsidR="002518CD" w:rsidRP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>Contact Person: Rebecca Holloway, Director</w:t>
      </w:r>
    </w:p>
    <w:p w14:paraId="55D33913" w14:textId="77777777" w:rsidR="002518CD" w:rsidRP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>Phone: 731-661-5382</w:t>
      </w:r>
    </w:p>
    <w:p w14:paraId="623A3EB2" w14:textId="0868AD15" w:rsidR="009D0F95" w:rsidRPr="002518CD" w:rsidRDefault="009D0F95" w:rsidP="002518CD">
      <w:pPr>
        <w:pStyle w:val="ListParagraph"/>
        <w:numPr>
          <w:ilvl w:val="0"/>
          <w:numId w:val="3"/>
        </w:numPr>
        <w:spacing w:after="0" w:line="240" w:lineRule="auto"/>
        <w:rPr>
          <w:rFonts w:ascii="Atkinson Hyperlegible" w:hAnsi="Atkinson Hyperlegible"/>
        </w:rPr>
      </w:pPr>
      <w:r w:rsidRPr="002518CD">
        <w:rPr>
          <w:rFonts w:ascii="Atkinson Hyperlegible" w:eastAsia="Times New Roman" w:hAnsi="Atkinson Hyperlegible" w:cs="Segoe UI"/>
          <w:kern w:val="0"/>
          <w14:ligatures w14:val="none"/>
        </w:rPr>
        <w:t> </w:t>
      </w:r>
      <w:hyperlink r:id="rId14" w:tgtFrame="_blank" w:history="1">
        <w:r w:rsidR="002518CD" w:rsidRPr="004214DD">
          <w:rPr>
            <w:rFonts w:ascii="Atkinson Hyperlegible" w:eastAsia="Times New Roman" w:hAnsi="Atkinson Hyperlegible" w:cs="Segoe UI"/>
            <w:color w:val="467886"/>
            <w:kern w:val="0"/>
            <w:u w:val="single"/>
            <w14:ligatures w14:val="none"/>
          </w:rPr>
          <w:t>FUTURE at University of Tennessee</w:t>
        </w:r>
      </w:hyperlink>
      <w:r w:rsidR="002518CD" w:rsidRPr="004214DD">
        <w:rPr>
          <w:rFonts w:ascii="Atkinson Hyperlegible" w:eastAsia="Times New Roman" w:hAnsi="Atkinson Hyperlegible" w:cs="Segoe UI"/>
          <w:kern w:val="0"/>
          <w14:ligatures w14:val="none"/>
        </w:rPr>
        <w:t> </w:t>
      </w:r>
    </w:p>
    <w:p w14:paraId="408F74DC" w14:textId="553FDFF9" w:rsid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 xml:space="preserve">Email: </w:t>
      </w:r>
      <w:hyperlink r:id="rId15" w:history="1">
        <w:r w:rsidRPr="00B43452">
          <w:rPr>
            <w:rStyle w:val="Hyperlink"/>
            <w:rFonts w:ascii="Atkinson Hyperlegible" w:hAnsi="Atkinson Hyperlegible"/>
          </w:rPr>
          <w:t>futureut@utk.edu</w:t>
        </w:r>
      </w:hyperlink>
      <w:r>
        <w:rPr>
          <w:rFonts w:ascii="Atkinson Hyperlegible" w:hAnsi="Atkinson Hyperlegible"/>
        </w:rPr>
        <w:t xml:space="preserve"> </w:t>
      </w:r>
    </w:p>
    <w:p w14:paraId="1875E613" w14:textId="1C49DE60" w:rsid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Contact Person: Dr. Emma Burgin, Director</w:t>
      </w:r>
    </w:p>
    <w:p w14:paraId="5CD51AF1" w14:textId="1A61A321" w:rsid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Phone: 865-974-8493</w:t>
      </w:r>
    </w:p>
    <w:p w14:paraId="2F0F6753" w14:textId="319E9912" w:rsidR="002518CD" w:rsidRPr="002518CD" w:rsidRDefault="002518CD" w:rsidP="002518CD">
      <w:pPr>
        <w:pStyle w:val="ListParagraph"/>
        <w:numPr>
          <w:ilvl w:val="0"/>
          <w:numId w:val="3"/>
        </w:numPr>
        <w:spacing w:after="0" w:line="240" w:lineRule="auto"/>
        <w:rPr>
          <w:rFonts w:ascii="Atkinson Hyperlegible" w:hAnsi="Atkinson Hyperlegible"/>
        </w:rPr>
      </w:pPr>
      <w:hyperlink r:id="rId16" w:tgtFrame="_blank" w:history="1">
        <w:r w:rsidRPr="004214DD">
          <w:rPr>
            <w:rFonts w:ascii="Atkinson Hyperlegible" w:eastAsia="Times New Roman" w:hAnsi="Atkinson Hyperlegible" w:cs="Segoe UI"/>
            <w:color w:val="467886"/>
            <w:kern w:val="0"/>
            <w:u w:val="single"/>
            <w14:ligatures w14:val="none"/>
          </w:rPr>
          <w:t>IDEAL at Lipscomb University</w:t>
        </w:r>
      </w:hyperlink>
      <w:r w:rsidRPr="004214DD">
        <w:rPr>
          <w:rFonts w:ascii="Atkinson Hyperlegible" w:eastAsia="Times New Roman" w:hAnsi="Atkinson Hyperlegible" w:cs="Segoe UI"/>
          <w:kern w:val="0"/>
          <w14:ligatures w14:val="none"/>
        </w:rPr>
        <w:t> </w:t>
      </w:r>
    </w:p>
    <w:p w14:paraId="709FE7F2" w14:textId="50C5CECF" w:rsidR="002518CD" w:rsidRP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 xml:space="preserve">Email: </w:t>
      </w:r>
      <w:hyperlink r:id="rId17" w:history="1">
        <w:r w:rsidRPr="00B43452">
          <w:rPr>
            <w:rStyle w:val="Hyperlink"/>
            <w:rFonts w:ascii="Atkinson Hyperlegible" w:eastAsia="Times New Roman" w:hAnsi="Atkinson Hyperlegible" w:cs="Segoe UI"/>
            <w:kern w:val="0"/>
            <w14:ligatures w14:val="none"/>
          </w:rPr>
          <w:t>ideal@lipscomb.edu</w:t>
        </w:r>
      </w:hyperlink>
      <w:r>
        <w:rPr>
          <w:rFonts w:ascii="Atkinson Hyperlegible" w:eastAsia="Times New Roman" w:hAnsi="Atkinson Hyperlegible" w:cs="Segoe UI"/>
          <w:kern w:val="0"/>
          <w14:ligatures w14:val="none"/>
        </w:rPr>
        <w:t xml:space="preserve"> </w:t>
      </w:r>
    </w:p>
    <w:p w14:paraId="2D67DE0A" w14:textId="60A60F8D" w:rsidR="002518CD" w:rsidRP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>Contact Person: Halle King, Director</w:t>
      </w:r>
    </w:p>
    <w:p w14:paraId="334B51DE" w14:textId="79736394" w:rsidR="002518CD" w:rsidRP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>Phone: 615-966-5098</w:t>
      </w:r>
    </w:p>
    <w:p w14:paraId="156031FC" w14:textId="66FC036A" w:rsidR="002518CD" w:rsidRPr="002518CD" w:rsidRDefault="002518CD" w:rsidP="002518CD">
      <w:pPr>
        <w:pStyle w:val="ListParagraph"/>
        <w:numPr>
          <w:ilvl w:val="0"/>
          <w:numId w:val="3"/>
        </w:numPr>
        <w:spacing w:after="0" w:line="240" w:lineRule="auto"/>
        <w:rPr>
          <w:rFonts w:ascii="Atkinson Hyperlegible" w:hAnsi="Atkinson Hyperlegible"/>
        </w:rPr>
      </w:pPr>
      <w:hyperlink r:id="rId18" w:tgtFrame="_blank" w:history="1">
        <w:r w:rsidRPr="004214DD">
          <w:rPr>
            <w:rFonts w:ascii="Atkinson Hyperlegible" w:eastAsia="Times New Roman" w:hAnsi="Atkinson Hyperlegible" w:cs="Segoe UI"/>
            <w:color w:val="467886"/>
            <w:kern w:val="0"/>
            <w:u w:val="single"/>
            <w14:ligatures w14:val="none"/>
          </w:rPr>
          <w:t>Next Steps at Vanderbilt University</w:t>
        </w:r>
      </w:hyperlink>
      <w:r w:rsidRPr="004214DD">
        <w:rPr>
          <w:rFonts w:ascii="Atkinson Hyperlegible" w:eastAsia="Times New Roman" w:hAnsi="Atkinson Hyperlegible" w:cs="Segoe UI"/>
          <w:kern w:val="0"/>
          <w14:ligatures w14:val="none"/>
        </w:rPr>
        <w:t> </w:t>
      </w:r>
    </w:p>
    <w:p w14:paraId="6330E4D8" w14:textId="17B52BB3" w:rsid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 xml:space="preserve">Email: </w:t>
      </w:r>
      <w:hyperlink r:id="rId19" w:history="1">
        <w:r w:rsidRPr="00B43452">
          <w:rPr>
            <w:rStyle w:val="Hyperlink"/>
            <w:rFonts w:ascii="Atkinson Hyperlegible" w:hAnsi="Atkinson Hyperlegible"/>
          </w:rPr>
          <w:t>nextsteps@vanderbilt.edu</w:t>
        </w:r>
      </w:hyperlink>
      <w:r>
        <w:rPr>
          <w:rFonts w:ascii="Atkinson Hyperlegible" w:hAnsi="Atkinson Hyperlegible"/>
        </w:rPr>
        <w:t xml:space="preserve"> </w:t>
      </w:r>
    </w:p>
    <w:p w14:paraId="7634FFA4" w14:textId="3C1EEC48" w:rsidR="002518CD" w:rsidRDefault="002518CD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 xml:space="preserve">Contact Person: </w:t>
      </w:r>
      <w:r w:rsidR="004D4F07">
        <w:rPr>
          <w:rFonts w:ascii="Atkinson Hyperlegible" w:hAnsi="Atkinson Hyperlegible"/>
        </w:rPr>
        <w:t xml:space="preserve">Hannah Oakley, Admissions and </w:t>
      </w:r>
      <w:r w:rsidR="008B3266">
        <w:rPr>
          <w:rFonts w:ascii="Atkinson Hyperlegible" w:hAnsi="Atkinson Hyperlegible"/>
        </w:rPr>
        <w:t>Administrative Program Coordinator</w:t>
      </w:r>
    </w:p>
    <w:p w14:paraId="1050F264" w14:textId="1CBD26EC" w:rsidR="009D46E6" w:rsidRDefault="009D46E6" w:rsidP="002518CD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Phone: 615-322-3978</w:t>
      </w:r>
    </w:p>
    <w:p w14:paraId="2EB5DFE0" w14:textId="4E940735" w:rsidR="009D46E6" w:rsidRPr="009D46E6" w:rsidRDefault="009D46E6" w:rsidP="009D46E6">
      <w:pPr>
        <w:pStyle w:val="ListParagraph"/>
        <w:numPr>
          <w:ilvl w:val="0"/>
          <w:numId w:val="3"/>
        </w:numPr>
        <w:spacing w:after="0" w:line="240" w:lineRule="auto"/>
        <w:rPr>
          <w:rFonts w:ascii="Atkinson Hyperlegible" w:hAnsi="Atkinson Hyperlegible"/>
        </w:rPr>
      </w:pPr>
      <w:hyperlink r:id="rId20" w:tgtFrame="_blank" w:history="1">
        <w:r w:rsidRPr="004214DD">
          <w:rPr>
            <w:rFonts w:ascii="Atkinson Hyperlegible" w:eastAsia="Times New Roman" w:hAnsi="Atkinson Hyperlegible" w:cs="Segoe UI"/>
            <w:color w:val="467886"/>
            <w:kern w:val="0"/>
            <w:u w:val="single"/>
            <w14:ligatures w14:val="none"/>
          </w:rPr>
          <w:t>Tiger Access at Chattanooga State Community College</w:t>
        </w:r>
      </w:hyperlink>
      <w:r w:rsidRPr="004214DD">
        <w:rPr>
          <w:rFonts w:ascii="Atkinson Hyperlegible" w:eastAsia="Times New Roman" w:hAnsi="Atkinson Hyperlegible" w:cs="Segoe UI"/>
          <w:kern w:val="0"/>
          <w14:ligatures w14:val="none"/>
        </w:rPr>
        <w:t> </w:t>
      </w:r>
    </w:p>
    <w:p w14:paraId="3C94C359" w14:textId="44FD5EBA" w:rsidR="009D46E6" w:rsidRPr="009D46E6" w:rsidRDefault="009D46E6" w:rsidP="009D46E6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 xml:space="preserve">Email: </w:t>
      </w:r>
      <w:hyperlink r:id="rId21" w:history="1">
        <w:r w:rsidRPr="00B43452">
          <w:rPr>
            <w:rStyle w:val="Hyperlink"/>
            <w:rFonts w:ascii="Atkinson Hyperlegible" w:eastAsia="Times New Roman" w:hAnsi="Atkinson Hyperlegible" w:cs="Segoe UI"/>
            <w:kern w:val="0"/>
            <w14:ligatures w14:val="none"/>
          </w:rPr>
          <w:t>tina.gower@chattanoogastate.edu</w:t>
        </w:r>
      </w:hyperlink>
      <w:r>
        <w:rPr>
          <w:rFonts w:ascii="Atkinson Hyperlegible" w:eastAsia="Times New Roman" w:hAnsi="Atkinson Hyperlegible" w:cs="Segoe UI"/>
          <w:kern w:val="0"/>
          <w14:ligatures w14:val="none"/>
        </w:rPr>
        <w:t xml:space="preserve"> </w:t>
      </w:r>
    </w:p>
    <w:p w14:paraId="2C4FB6BA" w14:textId="12918455" w:rsidR="009D46E6" w:rsidRPr="009D46E6" w:rsidRDefault="009D46E6" w:rsidP="009D46E6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>Contact Person: Tina Gower, Program Coordinator</w:t>
      </w:r>
    </w:p>
    <w:p w14:paraId="39845F08" w14:textId="57328425" w:rsidR="009D46E6" w:rsidRDefault="009D46E6" w:rsidP="009D46E6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Phone: 423-697-4472</w:t>
      </w:r>
    </w:p>
    <w:p w14:paraId="6C297693" w14:textId="7A57F262" w:rsidR="009D46E6" w:rsidRPr="009D46E6" w:rsidRDefault="009D46E6" w:rsidP="009D46E6">
      <w:pPr>
        <w:pStyle w:val="ListParagraph"/>
        <w:numPr>
          <w:ilvl w:val="0"/>
          <w:numId w:val="3"/>
        </w:numPr>
        <w:spacing w:after="0" w:line="240" w:lineRule="auto"/>
        <w:rPr>
          <w:rFonts w:ascii="Atkinson Hyperlegible" w:hAnsi="Atkinson Hyperlegible"/>
        </w:rPr>
      </w:pPr>
      <w:proofErr w:type="spellStart"/>
      <w:r w:rsidRPr="004214DD">
        <w:rPr>
          <w:rFonts w:ascii="Atkinson Hyperlegible" w:eastAsia="Times New Roman" w:hAnsi="Atkinson Hyperlegible" w:cs="Segoe UI"/>
          <w:kern w:val="0"/>
          <w14:ligatures w14:val="none"/>
        </w:rPr>
        <w:t>TigerEDGE</w:t>
      </w:r>
      <w:proofErr w:type="spellEnd"/>
      <w:r w:rsidRPr="004214DD">
        <w:rPr>
          <w:rFonts w:ascii="Atkinson Hyperlegible" w:eastAsia="Times New Roman" w:hAnsi="Atkinson Hyperlegible" w:cs="Segoe UI"/>
          <w:kern w:val="0"/>
          <w14:ligatures w14:val="none"/>
        </w:rPr>
        <w:t xml:space="preserve"> at Tennessee State University </w:t>
      </w:r>
    </w:p>
    <w:p w14:paraId="18A69FB6" w14:textId="059B56FA" w:rsidR="009D46E6" w:rsidRPr="009D46E6" w:rsidRDefault="009D46E6" w:rsidP="009D46E6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 xml:space="preserve">Email: </w:t>
      </w:r>
      <w:hyperlink r:id="rId22" w:history="1">
        <w:r w:rsidRPr="00B43452">
          <w:rPr>
            <w:rStyle w:val="Hyperlink"/>
            <w:rFonts w:ascii="Atkinson Hyperlegible" w:eastAsia="Times New Roman" w:hAnsi="Atkinson Hyperlegible" w:cs="Segoe UI"/>
            <w:kern w:val="0"/>
            <w14:ligatures w14:val="none"/>
          </w:rPr>
          <w:t>amcgaha@tnstate.edu</w:t>
        </w:r>
      </w:hyperlink>
      <w:r>
        <w:rPr>
          <w:rFonts w:ascii="Atkinson Hyperlegible" w:eastAsia="Times New Roman" w:hAnsi="Atkinson Hyperlegible" w:cs="Segoe UI"/>
          <w:kern w:val="0"/>
          <w14:ligatures w14:val="none"/>
        </w:rPr>
        <w:t xml:space="preserve"> </w:t>
      </w:r>
    </w:p>
    <w:p w14:paraId="20DA4698" w14:textId="2F6B7880" w:rsidR="009D46E6" w:rsidRPr="009D46E6" w:rsidRDefault="009D46E6" w:rsidP="009D46E6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>Contact Person: Dr. Anita McGaha, Director</w:t>
      </w:r>
    </w:p>
    <w:p w14:paraId="4D2EB198" w14:textId="1491948C" w:rsidR="009D46E6" w:rsidRDefault="009D46E6" w:rsidP="009D46E6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Phone: 615-963-7480</w:t>
      </w:r>
    </w:p>
    <w:p w14:paraId="037E9620" w14:textId="27E77601" w:rsidR="009D46E6" w:rsidRPr="009D46E6" w:rsidRDefault="009D46E6" w:rsidP="009D46E6">
      <w:pPr>
        <w:pStyle w:val="ListParagraph"/>
        <w:numPr>
          <w:ilvl w:val="0"/>
          <w:numId w:val="3"/>
        </w:numPr>
        <w:spacing w:after="0" w:line="240" w:lineRule="auto"/>
        <w:rPr>
          <w:rFonts w:ascii="Atkinson Hyperlegible" w:hAnsi="Atkinson Hyperlegible"/>
        </w:rPr>
      </w:pPr>
      <w:hyperlink r:id="rId23" w:tgtFrame="_blank" w:history="1">
        <w:proofErr w:type="spellStart"/>
        <w:r w:rsidRPr="004214DD">
          <w:rPr>
            <w:rFonts w:ascii="Atkinson Hyperlegible" w:eastAsia="Times New Roman" w:hAnsi="Atkinson Hyperlegible" w:cs="Segoe UI"/>
            <w:color w:val="467886"/>
            <w:kern w:val="0"/>
            <w:u w:val="single"/>
            <w14:ligatures w14:val="none"/>
          </w:rPr>
          <w:t>TigerLIFE</w:t>
        </w:r>
        <w:proofErr w:type="spellEnd"/>
        <w:r w:rsidRPr="004214DD">
          <w:rPr>
            <w:rFonts w:ascii="Atkinson Hyperlegible" w:eastAsia="Times New Roman" w:hAnsi="Atkinson Hyperlegible" w:cs="Segoe UI"/>
            <w:color w:val="467886"/>
            <w:kern w:val="0"/>
            <w:u w:val="single"/>
            <w14:ligatures w14:val="none"/>
          </w:rPr>
          <w:t xml:space="preserve"> at University of Memphis</w:t>
        </w:r>
      </w:hyperlink>
      <w:r w:rsidRPr="004214DD">
        <w:rPr>
          <w:rFonts w:ascii="Atkinson Hyperlegible" w:eastAsia="Times New Roman" w:hAnsi="Atkinson Hyperlegible" w:cs="Segoe UI"/>
          <w:kern w:val="0"/>
          <w14:ligatures w14:val="none"/>
        </w:rPr>
        <w:t> </w:t>
      </w:r>
    </w:p>
    <w:p w14:paraId="18911D26" w14:textId="647C0EEA" w:rsidR="009D46E6" w:rsidRPr="009D46E6" w:rsidRDefault="009D46E6" w:rsidP="009D46E6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 xml:space="preserve">Email: </w:t>
      </w:r>
      <w:hyperlink r:id="rId24" w:history="1">
        <w:r w:rsidRPr="00B43452">
          <w:rPr>
            <w:rStyle w:val="Hyperlink"/>
            <w:rFonts w:ascii="Atkinson Hyperlegible" w:eastAsia="Times New Roman" w:hAnsi="Atkinson Hyperlegible" w:cs="Segoe UI"/>
            <w:kern w:val="0"/>
            <w14:ligatures w14:val="none"/>
          </w:rPr>
          <w:t>umid@memphis.edu</w:t>
        </w:r>
      </w:hyperlink>
      <w:r>
        <w:rPr>
          <w:rFonts w:ascii="Atkinson Hyperlegible" w:eastAsia="Times New Roman" w:hAnsi="Atkinson Hyperlegible" w:cs="Segoe UI"/>
          <w:kern w:val="0"/>
          <w14:ligatures w14:val="none"/>
        </w:rPr>
        <w:t xml:space="preserve"> </w:t>
      </w:r>
    </w:p>
    <w:p w14:paraId="09A8F1A5" w14:textId="73A0CD70" w:rsidR="009D46E6" w:rsidRPr="009D46E6" w:rsidRDefault="009D46E6" w:rsidP="009D46E6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>Contact Person: Dr. Chrisann Schiro-Geist, Director</w:t>
      </w:r>
    </w:p>
    <w:p w14:paraId="51119E9E" w14:textId="6278A0DC" w:rsidR="009D46E6" w:rsidRPr="002518CD" w:rsidRDefault="009D46E6" w:rsidP="009D46E6">
      <w:pPr>
        <w:pStyle w:val="ListParagraph"/>
        <w:numPr>
          <w:ilvl w:val="1"/>
          <w:numId w:val="3"/>
        </w:num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eastAsia="Times New Roman" w:hAnsi="Atkinson Hyperlegible" w:cs="Segoe UI"/>
          <w:kern w:val="0"/>
          <w14:ligatures w14:val="none"/>
        </w:rPr>
        <w:t>Phone: 901-678-4303</w:t>
      </w:r>
    </w:p>
    <w:p w14:paraId="55BE20E1" w14:textId="77777777" w:rsidR="00416B8F" w:rsidRDefault="00416B8F" w:rsidP="006947E2">
      <w:pPr>
        <w:spacing w:after="0" w:line="240" w:lineRule="auto"/>
        <w:rPr>
          <w:rFonts w:ascii="Atkinson Hyperlegible" w:hAnsi="Atkinson Hyperlegible"/>
          <w:b/>
          <w:bCs/>
        </w:rPr>
      </w:pPr>
    </w:p>
    <w:p w14:paraId="4BD33B36" w14:textId="77777777" w:rsidR="0093536E" w:rsidRDefault="0093536E" w:rsidP="0093536E">
      <w:pPr>
        <w:spacing w:after="0" w:line="240" w:lineRule="auto"/>
        <w:rPr>
          <w:rFonts w:ascii="Atkinson Hyperlegible" w:hAnsi="Atkinson Hyperlegible"/>
        </w:rPr>
      </w:pPr>
      <w:r>
        <w:rPr>
          <w:rFonts w:ascii="Atkinson Hyperlegible" w:hAnsi="Atkinson Hyperlegible"/>
        </w:rPr>
        <w:t>For general questions about inclusive higher education:</w:t>
      </w:r>
    </w:p>
    <w:p w14:paraId="01936CF9" w14:textId="77777777" w:rsidR="0093536E" w:rsidRDefault="0093536E" w:rsidP="0093536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tkinson Hyperlegible" w:hAnsi="Atkinson Hyperlegible"/>
        </w:rPr>
      </w:pPr>
      <w:hyperlink r:id="rId25" w:tgtFrame="_blank" w:history="1">
        <w:r>
          <w:rPr>
            <w:rStyle w:val="normaltextrun"/>
            <w:rFonts w:ascii="Atkinson Hyperlegible" w:eastAsiaTheme="majorEastAsia" w:hAnsi="Atkinson Hyperlegible"/>
            <w:color w:val="467886"/>
            <w:u w:val="single"/>
          </w:rPr>
          <w:t>Think College</w:t>
        </w:r>
      </w:hyperlink>
      <w:r>
        <w:rPr>
          <w:rStyle w:val="eop"/>
          <w:rFonts w:ascii="Atkinson Hyperlegible" w:eastAsiaTheme="majorEastAsia" w:hAnsi="Atkinson Hyperlegible"/>
        </w:rPr>
        <w:t> </w:t>
      </w:r>
    </w:p>
    <w:p w14:paraId="0FC84495" w14:textId="77777777" w:rsidR="0093536E" w:rsidRPr="007F7E41" w:rsidRDefault="0093536E" w:rsidP="0093536E">
      <w:pPr>
        <w:pStyle w:val="paragraph"/>
        <w:numPr>
          <w:ilvl w:val="0"/>
          <w:numId w:val="7"/>
        </w:numPr>
        <w:spacing w:before="0" w:beforeAutospacing="0" w:after="0" w:afterAutospacing="0"/>
        <w:textAlignment w:val="baseline"/>
        <w:rPr>
          <w:rFonts w:ascii="Atkinson Hyperlegible" w:hAnsi="Atkinson Hyperlegible"/>
        </w:rPr>
      </w:pPr>
      <w:hyperlink r:id="rId26">
        <w:r w:rsidRPr="12845999">
          <w:rPr>
            <w:rStyle w:val="normaltextrun"/>
            <w:rFonts w:ascii="Atkinson Hyperlegible" w:eastAsiaTheme="majorEastAsia" w:hAnsi="Atkinson Hyperlegible"/>
            <w:color w:val="467886"/>
            <w:u w:val="single"/>
          </w:rPr>
          <w:t>TN Inclusive Higher Education Alliance</w:t>
        </w:r>
      </w:hyperlink>
      <w:r w:rsidRPr="12845999">
        <w:rPr>
          <w:rStyle w:val="eop"/>
          <w:rFonts w:ascii="Atkinson Hyperlegible" w:eastAsiaTheme="majorEastAsia" w:hAnsi="Atkinson Hyperlegible"/>
        </w:rPr>
        <w:t> </w:t>
      </w:r>
    </w:p>
    <w:p w14:paraId="3AA0F491" w14:textId="77777777" w:rsidR="0093536E" w:rsidRPr="006947E2" w:rsidRDefault="0093536E" w:rsidP="006947E2">
      <w:pPr>
        <w:spacing w:after="0" w:line="240" w:lineRule="auto"/>
        <w:rPr>
          <w:rFonts w:ascii="Atkinson Hyperlegible" w:hAnsi="Atkinson Hyperlegible"/>
          <w:b/>
          <w:bCs/>
        </w:rPr>
      </w:pPr>
    </w:p>
    <w:sectPr w:rsidR="0093536E" w:rsidRPr="006947E2" w:rsidSect="005712B9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tkinson Hyperlegible">
    <w:altName w:val="Calibri"/>
    <w:panose1 w:val="00000000000000000000"/>
    <w:charset w:val="4D"/>
    <w:family w:val="auto"/>
    <w:pitch w:val="variable"/>
    <w:sig w:usb0="00000027" w:usb1="00000000" w:usb2="00000000" w:usb3="00000000" w:csb0="0000008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62AA3"/>
    <w:multiLevelType w:val="hybridMultilevel"/>
    <w:tmpl w:val="DF426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A51DD"/>
    <w:multiLevelType w:val="multilevel"/>
    <w:tmpl w:val="B53C3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9FD143D"/>
    <w:multiLevelType w:val="multilevel"/>
    <w:tmpl w:val="55BC9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EA35170"/>
    <w:multiLevelType w:val="hybridMultilevel"/>
    <w:tmpl w:val="DACE9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13E31"/>
    <w:multiLevelType w:val="hybridMultilevel"/>
    <w:tmpl w:val="493610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D346A"/>
    <w:multiLevelType w:val="hybridMultilevel"/>
    <w:tmpl w:val="1C740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D526BFD"/>
    <w:multiLevelType w:val="multilevel"/>
    <w:tmpl w:val="2C8C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F55AA3"/>
    <w:multiLevelType w:val="hybridMultilevel"/>
    <w:tmpl w:val="B3569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9227512">
    <w:abstractNumId w:val="2"/>
  </w:num>
  <w:num w:numId="2" w16cid:durableId="2132556394">
    <w:abstractNumId w:val="4"/>
  </w:num>
  <w:num w:numId="3" w16cid:durableId="1669595434">
    <w:abstractNumId w:val="7"/>
  </w:num>
  <w:num w:numId="4" w16cid:durableId="1460881238">
    <w:abstractNumId w:val="6"/>
  </w:num>
  <w:num w:numId="5" w16cid:durableId="2041012428">
    <w:abstractNumId w:val="1"/>
  </w:num>
  <w:num w:numId="6" w16cid:durableId="126705032">
    <w:abstractNumId w:val="0"/>
  </w:num>
  <w:num w:numId="7" w16cid:durableId="2040857567">
    <w:abstractNumId w:val="3"/>
  </w:num>
  <w:num w:numId="8" w16cid:durableId="14684006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47E2"/>
    <w:rsid w:val="00015B33"/>
    <w:rsid w:val="00037A58"/>
    <w:rsid w:val="00076374"/>
    <w:rsid w:val="00084D44"/>
    <w:rsid w:val="000C78A6"/>
    <w:rsid w:val="000E6E72"/>
    <w:rsid w:val="00123410"/>
    <w:rsid w:val="001407F6"/>
    <w:rsid w:val="00144A63"/>
    <w:rsid w:val="001634F9"/>
    <w:rsid w:val="00183847"/>
    <w:rsid w:val="00185BA2"/>
    <w:rsid w:val="001E0FD8"/>
    <w:rsid w:val="001E6060"/>
    <w:rsid w:val="001F7A1A"/>
    <w:rsid w:val="002341AC"/>
    <w:rsid w:val="002518CD"/>
    <w:rsid w:val="00284E4F"/>
    <w:rsid w:val="0029506F"/>
    <w:rsid w:val="002968F0"/>
    <w:rsid w:val="002E0870"/>
    <w:rsid w:val="002E6183"/>
    <w:rsid w:val="00335E58"/>
    <w:rsid w:val="003368C9"/>
    <w:rsid w:val="00342884"/>
    <w:rsid w:val="0035657E"/>
    <w:rsid w:val="00394194"/>
    <w:rsid w:val="003C66E9"/>
    <w:rsid w:val="003E1FBC"/>
    <w:rsid w:val="003F46BF"/>
    <w:rsid w:val="003F63E1"/>
    <w:rsid w:val="0040132D"/>
    <w:rsid w:val="0041130F"/>
    <w:rsid w:val="00416B8F"/>
    <w:rsid w:val="004214DD"/>
    <w:rsid w:val="00424C36"/>
    <w:rsid w:val="00427362"/>
    <w:rsid w:val="00434235"/>
    <w:rsid w:val="00440316"/>
    <w:rsid w:val="004D4F07"/>
    <w:rsid w:val="004E4F16"/>
    <w:rsid w:val="004F38DE"/>
    <w:rsid w:val="00536695"/>
    <w:rsid w:val="005712B9"/>
    <w:rsid w:val="005A1C1A"/>
    <w:rsid w:val="005D718B"/>
    <w:rsid w:val="005E3982"/>
    <w:rsid w:val="00607148"/>
    <w:rsid w:val="0068672A"/>
    <w:rsid w:val="00692F4F"/>
    <w:rsid w:val="006947E2"/>
    <w:rsid w:val="00696266"/>
    <w:rsid w:val="006D1B52"/>
    <w:rsid w:val="006E6796"/>
    <w:rsid w:val="006F0415"/>
    <w:rsid w:val="007075DE"/>
    <w:rsid w:val="00730D68"/>
    <w:rsid w:val="00760AE3"/>
    <w:rsid w:val="007644A0"/>
    <w:rsid w:val="00766579"/>
    <w:rsid w:val="00791A77"/>
    <w:rsid w:val="007E7E72"/>
    <w:rsid w:val="007F7E41"/>
    <w:rsid w:val="0082614A"/>
    <w:rsid w:val="0083520B"/>
    <w:rsid w:val="00860E2C"/>
    <w:rsid w:val="0087764E"/>
    <w:rsid w:val="008969AC"/>
    <w:rsid w:val="008B3266"/>
    <w:rsid w:val="0093536E"/>
    <w:rsid w:val="0094390A"/>
    <w:rsid w:val="00966386"/>
    <w:rsid w:val="00986B25"/>
    <w:rsid w:val="00994177"/>
    <w:rsid w:val="009C4032"/>
    <w:rsid w:val="009C7537"/>
    <w:rsid w:val="009D0F95"/>
    <w:rsid w:val="009D46E6"/>
    <w:rsid w:val="00A308EF"/>
    <w:rsid w:val="00A83F19"/>
    <w:rsid w:val="00A901F5"/>
    <w:rsid w:val="00A962D6"/>
    <w:rsid w:val="00AC7038"/>
    <w:rsid w:val="00AE7555"/>
    <w:rsid w:val="00B20313"/>
    <w:rsid w:val="00B3069F"/>
    <w:rsid w:val="00B5699F"/>
    <w:rsid w:val="00B803A4"/>
    <w:rsid w:val="00B845EC"/>
    <w:rsid w:val="00B84E0C"/>
    <w:rsid w:val="00BA064E"/>
    <w:rsid w:val="00C07753"/>
    <w:rsid w:val="00C540C0"/>
    <w:rsid w:val="00C83FCA"/>
    <w:rsid w:val="00C91B3A"/>
    <w:rsid w:val="00C9493B"/>
    <w:rsid w:val="00D058E7"/>
    <w:rsid w:val="00D236A6"/>
    <w:rsid w:val="00D50016"/>
    <w:rsid w:val="00D512DE"/>
    <w:rsid w:val="00D82828"/>
    <w:rsid w:val="00D82ABD"/>
    <w:rsid w:val="00D85D7F"/>
    <w:rsid w:val="00D86B99"/>
    <w:rsid w:val="00DA580B"/>
    <w:rsid w:val="00E2398A"/>
    <w:rsid w:val="00E55780"/>
    <w:rsid w:val="00E831AF"/>
    <w:rsid w:val="00F07C12"/>
    <w:rsid w:val="00F26353"/>
    <w:rsid w:val="00F33F94"/>
    <w:rsid w:val="00F43299"/>
    <w:rsid w:val="00F45BD1"/>
    <w:rsid w:val="00F64FB9"/>
    <w:rsid w:val="00F6765C"/>
    <w:rsid w:val="00F86301"/>
    <w:rsid w:val="00FB0F21"/>
    <w:rsid w:val="00FB4871"/>
    <w:rsid w:val="12845999"/>
    <w:rsid w:val="1965300F"/>
    <w:rsid w:val="1D31C209"/>
    <w:rsid w:val="1DFFE208"/>
    <w:rsid w:val="25683345"/>
    <w:rsid w:val="27A81AC8"/>
    <w:rsid w:val="298A0B6A"/>
    <w:rsid w:val="2A7686E8"/>
    <w:rsid w:val="39E4A4E7"/>
    <w:rsid w:val="3CC8A3C5"/>
    <w:rsid w:val="4CDEA86E"/>
    <w:rsid w:val="4DC5A16A"/>
    <w:rsid w:val="5058C4DF"/>
    <w:rsid w:val="5BF478FE"/>
    <w:rsid w:val="62996DED"/>
    <w:rsid w:val="6AB98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260E2C"/>
  <w15:chartTrackingRefBased/>
  <w15:docId w15:val="{D7273E8F-F07F-8445-B1BD-7D1B1C08F9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947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947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947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947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947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947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947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947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947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947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947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947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947E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947E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947E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947E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947E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947E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947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947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947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947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947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947E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947E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947E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947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947E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947E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1634F9"/>
  </w:style>
  <w:style w:type="character" w:customStyle="1" w:styleId="eop">
    <w:name w:val="eop"/>
    <w:basedOn w:val="DefaultParagraphFont"/>
    <w:rsid w:val="001634F9"/>
  </w:style>
  <w:style w:type="paragraph" w:customStyle="1" w:styleId="paragraph">
    <w:name w:val="paragraph"/>
    <w:basedOn w:val="Normal"/>
    <w:rsid w:val="004214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9D0F9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0F95"/>
    <w:rPr>
      <w:color w:val="605E5C"/>
      <w:shd w:val="clear" w:color="auto" w:fill="E1DFDD"/>
    </w:rPr>
  </w:style>
  <w:style w:type="paragraph" w:customStyle="1" w:styleId="Default">
    <w:name w:val="Default"/>
    <w:rsid w:val="000E6E72"/>
    <w:pPr>
      <w:autoSpaceDE w:val="0"/>
      <w:autoSpaceDN w:val="0"/>
      <w:adjustRightInd w:val="0"/>
      <w:spacing w:after="0" w:line="240" w:lineRule="auto"/>
    </w:pPr>
    <w:rPr>
      <w:rFonts w:ascii="Atkinson Hyperlegible" w:hAnsi="Atkinson Hyperlegible" w:cs="Atkinson Hyperlegible"/>
      <w:color w:val="000000"/>
      <w:kern w:val="0"/>
    </w:rPr>
  </w:style>
  <w:style w:type="character" w:customStyle="1" w:styleId="A3">
    <w:name w:val="A3"/>
    <w:uiPriority w:val="99"/>
    <w:rsid w:val="000E6E72"/>
    <w:rPr>
      <w:rFonts w:cs="Atkinson Hyperlegible"/>
      <w:color w:val="000000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075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75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75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7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75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87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78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07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0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3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58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49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12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5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2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53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97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4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4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2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6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44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2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7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6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2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13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83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26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2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3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9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39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6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5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337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6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0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87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5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6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9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3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6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3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7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4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4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7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0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92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2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81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8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87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tsu.edu/coe/access/" TargetMode="External"/><Relationship Id="rId13" Type="http://schemas.openxmlformats.org/officeDocument/2006/relationships/hyperlink" Target="mailto:rholloway@uu.edu" TargetMode="External"/><Relationship Id="rId18" Type="http://schemas.openxmlformats.org/officeDocument/2006/relationships/hyperlink" Target="https://peabody.vanderbilt.edu/nextsteps/" TargetMode="External"/><Relationship Id="rId26" Type="http://schemas.openxmlformats.org/officeDocument/2006/relationships/hyperlink" Target="https://tnihealliance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mailto:tina.gower@chattanoogastate.edu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uu.edu/programs/education/edge/" TargetMode="External"/><Relationship Id="rId17" Type="http://schemas.openxmlformats.org/officeDocument/2006/relationships/hyperlink" Target="mailto:ideal@lipscomb.edu" TargetMode="External"/><Relationship Id="rId25" Type="http://schemas.openxmlformats.org/officeDocument/2006/relationships/hyperlink" Target="https://thinkcollege.net/college-search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lipscomb.edu/student-life/student-services/access/ideal-program" TargetMode="External"/><Relationship Id="rId20" Type="http://schemas.openxmlformats.org/officeDocument/2006/relationships/hyperlink" Target="https://www.chattanoogastate.edu/center-access-disability-services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rickson@dscc.edu" TargetMode="External"/><Relationship Id="rId24" Type="http://schemas.openxmlformats.org/officeDocument/2006/relationships/hyperlink" Target="mailto:umid@memphis.edu" TargetMode="External"/><Relationship Id="rId5" Type="http://schemas.openxmlformats.org/officeDocument/2006/relationships/styles" Target="styles.xml"/><Relationship Id="rId15" Type="http://schemas.openxmlformats.org/officeDocument/2006/relationships/hyperlink" Target="mailto:futureut@utk.edu" TargetMode="External"/><Relationship Id="rId23" Type="http://schemas.openxmlformats.org/officeDocument/2006/relationships/hyperlink" Target="https://www.memphis.edu/tigerlife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www.dscc.edu/eagle-access/" TargetMode="External"/><Relationship Id="rId19" Type="http://schemas.openxmlformats.org/officeDocument/2006/relationships/hyperlink" Target="mailto:nextsteps@vanderbilt.edu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accessetsu@etsu.edu" TargetMode="External"/><Relationship Id="rId14" Type="http://schemas.openxmlformats.org/officeDocument/2006/relationships/hyperlink" Target="https://cehhs.utk.edu/futureut/" TargetMode="External"/><Relationship Id="rId22" Type="http://schemas.openxmlformats.org/officeDocument/2006/relationships/hyperlink" Target="mailto:amcgaha@tnstate.ed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923E9B2-C6D8-9C43-94A7-9D10B1D1AA57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60e7f8-e1a5-44f4-b562-a5e5297248f0">
      <Terms xmlns="http://schemas.microsoft.com/office/infopath/2007/PartnerControls"/>
    </lcf76f155ced4ddcb4097134ff3c332f>
    <TaxCatchAll xmlns="99c29e3f-6400-49d6-a65a-4f78bb0d9b1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9AB1BEBF287947AA668478C19EA2FD" ma:contentTypeVersion="19" ma:contentTypeDescription="Create a new document." ma:contentTypeScope="" ma:versionID="7782e7e3f0ee606f229a84c5ab76ab6f">
  <xsd:schema xmlns:xsd="http://www.w3.org/2001/XMLSchema" xmlns:xs="http://www.w3.org/2001/XMLSchema" xmlns:p="http://schemas.microsoft.com/office/2006/metadata/properties" xmlns:ns2="6c60e7f8-e1a5-44f4-b562-a5e5297248f0" xmlns:ns3="99c29e3f-6400-49d6-a65a-4f78bb0d9b12" targetNamespace="http://schemas.microsoft.com/office/2006/metadata/properties" ma:root="true" ma:fieldsID="01d73e09a53df91252a210adfc2d2699" ns2:_="" ns3:_="">
    <xsd:import namespace="6c60e7f8-e1a5-44f4-b562-a5e5297248f0"/>
    <xsd:import namespace="99c29e3f-6400-49d6-a65a-4f78bb0d9b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60e7f8-e1a5-44f4-b562-a5e529724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dc383c50-2e5a-4ee2-a287-62075b1c8a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29e3f-6400-49d6-a65a-4f78bb0d9b1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3832287-c8e0-4140-98dc-87d992707181}" ma:internalName="TaxCatchAll" ma:showField="CatchAllData" ma:web="99c29e3f-6400-49d6-a65a-4f78bb0d9b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94E6C0-DD35-4DD1-AF30-190F5881AFB7}">
  <ds:schemaRefs>
    <ds:schemaRef ds:uri="http://schemas.microsoft.com/office/2006/metadata/properties"/>
    <ds:schemaRef ds:uri="http://schemas.microsoft.com/office/infopath/2007/PartnerControls"/>
    <ds:schemaRef ds:uri="6c60e7f8-e1a5-44f4-b562-a5e5297248f0"/>
    <ds:schemaRef ds:uri="99c29e3f-6400-49d6-a65a-4f78bb0d9b12"/>
  </ds:schemaRefs>
</ds:datastoreItem>
</file>

<file path=customXml/itemProps2.xml><?xml version="1.0" encoding="utf-8"?>
<ds:datastoreItem xmlns:ds="http://schemas.openxmlformats.org/officeDocument/2006/customXml" ds:itemID="{5EBEFB24-0108-4B5D-8B65-89A088882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60e7f8-e1a5-44f4-b562-a5e5297248f0"/>
    <ds:schemaRef ds:uri="99c29e3f-6400-49d6-a65a-4f78bb0d9b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FBA81D0-5AB4-4580-B25E-735D342677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911</Words>
  <Characters>5199</Characters>
  <Application>Microsoft Office Word</Application>
  <DocSecurity>0</DocSecurity>
  <Lines>43</Lines>
  <Paragraphs>12</Paragraphs>
  <ScaleCrop>false</ScaleCrop>
  <Company/>
  <LinksUpToDate>false</LinksUpToDate>
  <CharactersWithSpaces>6098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Armstrong, Hope E</dc:creator>
  <cp:keywords/>
  <dc:description/>
  <cp:lastModifiedBy>Chauhan, Bhavini</cp:lastModifiedBy>
  <cp:revision>83</cp:revision>
  <dcterms:created xsi:type="dcterms:W3CDTF">2025-04-17T16:09:00Z</dcterms:created>
  <dcterms:modified xsi:type="dcterms:W3CDTF">2025-05-28T14:55:00Z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documentId_6553</vt:lpwstr>
  </property>
  <property fmtid="{D5CDD505-2E9C-101B-9397-08002B2CF9AE}" pid="3" name="grammarly_documentContext">
    <vt:lpwstr>{"goals":[],"domain":"general","emotions":[],"dialect":"american"}</vt:lpwstr>
  </property>
  <property fmtid="{D5CDD505-2E9C-101B-9397-08002B2CF9AE}" pid="4" name="ContentTypeId">
    <vt:lpwstr>0x010100C09AB1BEBF287947AA668478C19EA2FD</vt:lpwstr>
  </property>
  <property fmtid="{D5CDD505-2E9C-101B-9397-08002B2CF9AE}" pid="5" name="MediaServiceImageTags">
    <vt:lpwstr/>
  </property>
</Properties>
</file>